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C09" w:rsidRPr="00934C09" w:rsidRDefault="00B049E3">
      <w:pPr>
        <w:rPr>
          <w:rFonts w:ascii="Myriad Pro" w:hAnsi="Myriad Pro"/>
          <w:b/>
          <w:sz w:val="10"/>
          <w:szCs w:val="10"/>
          <w:lang w:val="en-US"/>
        </w:rPr>
      </w:pPr>
      <w:r w:rsidRPr="00934C09">
        <w:rPr>
          <w:rFonts w:ascii="Myriad Pro" w:hAnsi="Myriad Pro"/>
          <w:b/>
          <w:noProof/>
          <w:sz w:val="10"/>
          <w:szCs w:val="10"/>
          <w:lang w:eastAsia="de-AT"/>
        </w:rPr>
        <w:drawing>
          <wp:anchor distT="0" distB="0" distL="114300" distR="114300" simplePos="0" relativeHeight="251658240" behindDoc="0" locked="0" layoutInCell="1" allowOverlap="1">
            <wp:simplePos x="0" y="0"/>
            <wp:positionH relativeFrom="column">
              <wp:posOffset>4833850</wp:posOffset>
            </wp:positionH>
            <wp:positionV relativeFrom="paragraph">
              <wp:posOffset>-159385</wp:posOffset>
            </wp:positionV>
            <wp:extent cx="1491096" cy="533400"/>
            <wp:effectExtent l="19050" t="0" r="0" b="0"/>
            <wp:wrapNone/>
            <wp:docPr id="1" name="Grafik 0" descr="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jpg"/>
                    <pic:cNvPicPr/>
                  </pic:nvPicPr>
                  <pic:blipFill>
                    <a:blip r:embed="rId4" cstate="print"/>
                    <a:stretch>
                      <a:fillRect/>
                    </a:stretch>
                  </pic:blipFill>
                  <pic:spPr>
                    <a:xfrm>
                      <a:off x="0" y="0"/>
                      <a:ext cx="1491096" cy="533400"/>
                    </a:xfrm>
                    <a:prstGeom prst="rect">
                      <a:avLst/>
                    </a:prstGeom>
                  </pic:spPr>
                </pic:pic>
              </a:graphicData>
            </a:graphic>
          </wp:anchor>
        </w:drawing>
      </w:r>
    </w:p>
    <w:p w:rsidR="00934C09" w:rsidRPr="004E0534" w:rsidRDefault="00934C09">
      <w:pPr>
        <w:rPr>
          <w:rFonts w:ascii="Myriad Pro" w:hAnsi="Myriad Pro"/>
          <w:b/>
          <w:sz w:val="14"/>
          <w:szCs w:val="14"/>
          <w:lang w:val="en-US"/>
        </w:rPr>
      </w:pPr>
    </w:p>
    <w:p w:rsidR="005828BB" w:rsidRDefault="005828BB">
      <w:pPr>
        <w:rPr>
          <w:rFonts w:ascii="Myriad Pro" w:hAnsi="Myriad Pro"/>
          <w:b/>
          <w:sz w:val="20"/>
          <w:szCs w:val="20"/>
          <w:lang w:val="en-US"/>
        </w:rPr>
      </w:pPr>
      <w:r>
        <w:rPr>
          <w:rFonts w:ascii="Myriad Pro" w:hAnsi="Myriad Pro"/>
          <w:b/>
          <w:sz w:val="20"/>
          <w:szCs w:val="20"/>
          <w:lang w:val="en-US"/>
        </w:rPr>
        <w:t>PRESSEMELDUNG</w:t>
      </w:r>
    </w:p>
    <w:p w:rsidR="008F332C" w:rsidRPr="008F332C" w:rsidRDefault="008F332C" w:rsidP="008F332C">
      <w:pPr>
        <w:pStyle w:val="StandardWeb"/>
        <w:rPr>
          <w:rFonts w:ascii="Myriad Pro" w:hAnsi="Myriad Pro"/>
          <w:b/>
          <w:bCs/>
          <w:i/>
          <w:iCs/>
          <w:sz w:val="22"/>
          <w:szCs w:val="22"/>
          <w:lang w:val="de-DE"/>
        </w:rPr>
      </w:pPr>
      <w:r w:rsidRPr="008F332C">
        <w:rPr>
          <w:rFonts w:ascii="Myriad Pro" w:hAnsi="Myriad Pro"/>
          <w:b/>
          <w:bCs/>
          <w:i/>
          <w:iCs/>
          <w:sz w:val="22"/>
          <w:szCs w:val="22"/>
          <w:lang w:val="de-DE"/>
        </w:rPr>
        <w:t>Confare und Ernst &amp; Young küren die Top-CIOs 2013</w:t>
      </w:r>
    </w:p>
    <w:p w:rsidR="008F332C" w:rsidRDefault="008F332C" w:rsidP="00934C09">
      <w:pPr>
        <w:pStyle w:val="StandardWeb"/>
        <w:spacing w:before="0" w:beforeAutospacing="0" w:after="0" w:afterAutospacing="0"/>
        <w:rPr>
          <w:rFonts w:ascii="Myriad Pro" w:hAnsi="Myriad Pro"/>
          <w:b/>
          <w:bCs/>
          <w:i/>
          <w:iCs/>
          <w:sz w:val="22"/>
          <w:szCs w:val="22"/>
          <w:lang w:val="de-DE"/>
        </w:rPr>
      </w:pPr>
      <w:r w:rsidRPr="008F332C">
        <w:rPr>
          <w:rFonts w:ascii="Myriad Pro" w:hAnsi="Myriad Pro"/>
          <w:b/>
          <w:bCs/>
          <w:i/>
          <w:iCs/>
          <w:sz w:val="22"/>
          <w:szCs w:val="22"/>
          <w:lang w:val="de-DE"/>
        </w:rPr>
        <w:t xml:space="preserve">Mit dem Swiss CIO Award werden auch 2013 wieder die besten IT-Manager der Schweiz ausgezeichnet. Diesen Preis verleiht Confare in Zusammenarbeit mit Ernst &amp; Young an CIOs, die durch eine konsequente </w:t>
      </w:r>
    </w:p>
    <w:p w:rsidR="008F332C" w:rsidRPr="008F332C" w:rsidRDefault="008F332C" w:rsidP="00934C09">
      <w:pPr>
        <w:pStyle w:val="StandardWeb"/>
        <w:spacing w:before="0" w:beforeAutospacing="0" w:after="0" w:afterAutospacing="0"/>
        <w:rPr>
          <w:rFonts w:ascii="Myriad Pro" w:hAnsi="Myriad Pro"/>
          <w:sz w:val="22"/>
          <w:szCs w:val="22"/>
          <w:lang w:val="de-DE"/>
        </w:rPr>
      </w:pPr>
      <w:r w:rsidRPr="008F332C">
        <w:rPr>
          <w:rFonts w:ascii="Myriad Pro" w:hAnsi="Myriad Pro"/>
          <w:b/>
          <w:bCs/>
          <w:i/>
          <w:iCs/>
          <w:sz w:val="22"/>
          <w:szCs w:val="22"/>
          <w:lang w:val="de-DE"/>
        </w:rPr>
        <w:t xml:space="preserve">IT-Strategie optimal die Unternehmensziele unterstützen, die ihren </w:t>
      </w:r>
      <w:proofErr w:type="spellStart"/>
      <w:r w:rsidRPr="008F332C">
        <w:rPr>
          <w:rFonts w:ascii="Myriad Pro" w:hAnsi="Myriad Pro"/>
          <w:b/>
          <w:bCs/>
          <w:i/>
          <w:iCs/>
          <w:sz w:val="22"/>
          <w:szCs w:val="22"/>
          <w:lang w:val="de-DE"/>
        </w:rPr>
        <w:t>MitarbeiterInnen</w:t>
      </w:r>
      <w:proofErr w:type="spellEnd"/>
      <w:r w:rsidRPr="008F332C">
        <w:rPr>
          <w:rFonts w:ascii="Myriad Pro" w:hAnsi="Myriad Pro"/>
          <w:b/>
          <w:bCs/>
          <w:i/>
          <w:iCs/>
          <w:sz w:val="22"/>
          <w:szCs w:val="22"/>
          <w:lang w:val="de-DE"/>
        </w:rPr>
        <w:t xml:space="preserve"> Perspektiven und den </w:t>
      </w:r>
      <w:proofErr w:type="spellStart"/>
      <w:r w:rsidRPr="008F332C">
        <w:rPr>
          <w:rFonts w:ascii="Myriad Pro" w:hAnsi="Myriad Pro"/>
          <w:b/>
          <w:bCs/>
          <w:i/>
          <w:iCs/>
          <w:sz w:val="22"/>
          <w:szCs w:val="22"/>
          <w:lang w:val="de-DE"/>
        </w:rPr>
        <w:t>AnwenderInnen</w:t>
      </w:r>
      <w:proofErr w:type="spellEnd"/>
      <w:r w:rsidRPr="008F332C">
        <w:rPr>
          <w:rFonts w:ascii="Myriad Pro" w:hAnsi="Myriad Pro"/>
          <w:b/>
          <w:bCs/>
          <w:i/>
          <w:iCs/>
          <w:sz w:val="22"/>
          <w:szCs w:val="22"/>
          <w:lang w:val="de-DE"/>
        </w:rPr>
        <w:t xml:space="preserve"> sowie internen </w:t>
      </w:r>
      <w:proofErr w:type="spellStart"/>
      <w:r w:rsidRPr="008F332C">
        <w:rPr>
          <w:rFonts w:ascii="Myriad Pro" w:hAnsi="Myriad Pro"/>
          <w:b/>
          <w:bCs/>
          <w:i/>
          <w:iCs/>
          <w:sz w:val="22"/>
          <w:szCs w:val="22"/>
          <w:lang w:val="de-DE"/>
        </w:rPr>
        <w:t>AuftraggeberInnen</w:t>
      </w:r>
      <w:proofErr w:type="spellEnd"/>
      <w:r w:rsidRPr="008F332C">
        <w:rPr>
          <w:rFonts w:ascii="Myriad Pro" w:hAnsi="Myriad Pro"/>
          <w:b/>
          <w:bCs/>
          <w:i/>
          <w:iCs/>
          <w:sz w:val="22"/>
          <w:szCs w:val="22"/>
          <w:lang w:val="de-DE"/>
        </w:rPr>
        <w:t xml:space="preserve"> optimale</w:t>
      </w:r>
      <w:r w:rsidR="008F488F">
        <w:rPr>
          <w:rFonts w:ascii="Myriad Pro" w:hAnsi="Myriad Pro"/>
          <w:b/>
          <w:bCs/>
          <w:i/>
          <w:iCs/>
          <w:sz w:val="22"/>
          <w:szCs w:val="22"/>
          <w:lang w:val="de-DE"/>
        </w:rPr>
        <w:t>n</w:t>
      </w:r>
      <w:r w:rsidRPr="008F332C">
        <w:rPr>
          <w:rFonts w:ascii="Myriad Pro" w:hAnsi="Myriad Pro"/>
          <w:b/>
          <w:bCs/>
          <w:i/>
          <w:iCs/>
          <w:sz w:val="22"/>
          <w:szCs w:val="22"/>
          <w:lang w:val="de-DE"/>
        </w:rPr>
        <w:t xml:space="preserve"> Service bieten. </w:t>
      </w:r>
    </w:p>
    <w:p w:rsidR="00934C09" w:rsidRPr="005A66CC" w:rsidRDefault="00934C09" w:rsidP="00934C09">
      <w:pPr>
        <w:pStyle w:val="StandardWeb"/>
        <w:spacing w:before="0" w:beforeAutospacing="0" w:after="0" w:afterAutospacing="0"/>
        <w:rPr>
          <w:rFonts w:ascii="Myriad Pro" w:hAnsi="Myriad Pro"/>
          <w:sz w:val="14"/>
          <w:szCs w:val="14"/>
          <w:lang w:val="de-DE"/>
        </w:rPr>
      </w:pPr>
    </w:p>
    <w:p w:rsidR="008F332C" w:rsidRPr="00F501A3" w:rsidRDefault="008F332C" w:rsidP="00934C09">
      <w:pPr>
        <w:pStyle w:val="StandardWeb"/>
        <w:spacing w:before="0" w:beforeAutospacing="0" w:after="0" w:afterAutospacing="0"/>
        <w:rPr>
          <w:rFonts w:ascii="Myriad Pro" w:eastAsiaTheme="minorHAnsi" w:hAnsi="Myriad Pro" w:cs="Arial"/>
          <w:sz w:val="20"/>
          <w:szCs w:val="20"/>
          <w:lang w:eastAsia="en-US"/>
        </w:rPr>
      </w:pPr>
      <w:r w:rsidRPr="00F501A3">
        <w:rPr>
          <w:rFonts w:ascii="Myriad Pro" w:eastAsiaTheme="minorHAnsi" w:hAnsi="Myriad Pro" w:cs="Arial"/>
          <w:sz w:val="20"/>
          <w:szCs w:val="20"/>
          <w:lang w:eastAsia="en-US"/>
        </w:rPr>
        <w:t xml:space="preserve">„In vielen Unternehmen wird die IT nur als Kostentreiber wahrgenommen, während sie gerade in Zeiten in denen Technologien wie Internet, </w:t>
      </w:r>
      <w:proofErr w:type="spellStart"/>
      <w:r w:rsidRPr="00F501A3">
        <w:rPr>
          <w:rFonts w:ascii="Myriad Pro" w:eastAsiaTheme="minorHAnsi" w:hAnsi="Myriad Pro" w:cs="Arial"/>
          <w:sz w:val="20"/>
          <w:szCs w:val="20"/>
          <w:lang w:eastAsia="en-US"/>
        </w:rPr>
        <w:t>Social</w:t>
      </w:r>
      <w:proofErr w:type="spellEnd"/>
      <w:r w:rsidRPr="00F501A3">
        <w:rPr>
          <w:rFonts w:ascii="Myriad Pro" w:eastAsiaTheme="minorHAnsi" w:hAnsi="Myriad Pro" w:cs="Arial"/>
          <w:sz w:val="20"/>
          <w:szCs w:val="20"/>
          <w:lang w:eastAsia="en-US"/>
        </w:rPr>
        <w:t xml:space="preserve"> Media und Mobiltelefonie mit rasender Geschwindigkeit Märkte verändern, ein Motor für Innovation und Erfolg im Wettbewerb sein sollte“, erklärt der Initiator des Swiss CIO Awards, Confare Gründer Michael Ghezzo, die Motivation für die Auszeichnung.</w:t>
      </w:r>
    </w:p>
    <w:p w:rsidR="005A66CC" w:rsidRPr="005A66CC" w:rsidRDefault="005A66CC" w:rsidP="00934C09">
      <w:pPr>
        <w:pStyle w:val="StandardWeb"/>
        <w:spacing w:before="0" w:beforeAutospacing="0" w:after="0" w:afterAutospacing="0"/>
        <w:rPr>
          <w:rFonts w:ascii="Myriad Pro" w:eastAsiaTheme="minorHAnsi" w:hAnsi="Myriad Pro" w:cs="Arial"/>
          <w:sz w:val="14"/>
          <w:szCs w:val="14"/>
          <w:lang w:eastAsia="en-US"/>
        </w:rPr>
      </w:pPr>
    </w:p>
    <w:p w:rsidR="008F332C" w:rsidRPr="00F501A3" w:rsidRDefault="008F332C" w:rsidP="00934C09">
      <w:pPr>
        <w:pStyle w:val="StandardWeb"/>
        <w:spacing w:before="0" w:beforeAutospacing="0" w:after="0" w:afterAutospacing="0"/>
        <w:rPr>
          <w:rFonts w:ascii="Myriad Pro" w:eastAsiaTheme="minorHAnsi" w:hAnsi="Myriad Pro" w:cs="Arial"/>
          <w:sz w:val="20"/>
          <w:szCs w:val="20"/>
          <w:lang w:eastAsia="en-US"/>
        </w:rPr>
      </w:pPr>
      <w:r w:rsidRPr="00F501A3">
        <w:rPr>
          <w:rFonts w:ascii="Myriad Pro" w:eastAsiaTheme="minorHAnsi" w:hAnsi="Myriad Pro" w:cs="Arial"/>
          <w:sz w:val="20"/>
          <w:szCs w:val="20"/>
          <w:lang w:eastAsia="en-US"/>
        </w:rPr>
        <w:t xml:space="preserve">Ernst &amp; Young ist 2013 Partner bei der Vergabe der Auszeichnung. Andreas </w:t>
      </w:r>
      <w:proofErr w:type="spellStart"/>
      <w:r w:rsidRPr="00F501A3">
        <w:rPr>
          <w:rFonts w:ascii="Myriad Pro" w:eastAsiaTheme="minorHAnsi" w:hAnsi="Myriad Pro" w:cs="Arial"/>
          <w:sz w:val="20"/>
          <w:szCs w:val="20"/>
          <w:lang w:eastAsia="en-US"/>
        </w:rPr>
        <w:t>Toggwyler</w:t>
      </w:r>
      <w:proofErr w:type="spellEnd"/>
      <w:r w:rsidRPr="00F501A3">
        <w:rPr>
          <w:rFonts w:ascii="Myriad Pro" w:eastAsiaTheme="minorHAnsi" w:hAnsi="Myriad Pro" w:cs="Arial"/>
          <w:sz w:val="20"/>
          <w:szCs w:val="20"/>
          <w:lang w:eastAsia="en-US"/>
        </w:rPr>
        <w:t>, Partner bei Ernst &amp; Young Ltd, Genf unterstreicht die Bedeutung der IT für die Wettbewerbsfähigkeit von Unternehmen: "Die Wahrnehmung der IT hat sich von einer Kostenstelle zu einem strategischen Erfolgsfaktor gewandelt. Die Aufgabe des CIOs liegt nicht nur darin, eine bestehende IT-Umgebung effizient, zuverlässig und sicher zu betreiben, sondern ist vor allem auch, strategische Unternehmensziele im Rahmen von Transformationsprojekten zu ermöglichen. Mit dem CIO Award möchten wir herausragende Schweizer IT-Manager prämieren."</w:t>
      </w:r>
    </w:p>
    <w:p w:rsidR="00934C09" w:rsidRPr="005A66CC" w:rsidRDefault="00934C09" w:rsidP="00934C09">
      <w:pPr>
        <w:pStyle w:val="StandardWeb"/>
        <w:spacing w:before="0" w:beforeAutospacing="0" w:after="0" w:afterAutospacing="0"/>
        <w:rPr>
          <w:rFonts w:ascii="Myriad Pro" w:hAnsi="Myriad Pro"/>
          <w:sz w:val="14"/>
          <w:szCs w:val="14"/>
          <w:lang w:val="de-DE"/>
        </w:rPr>
      </w:pPr>
    </w:p>
    <w:p w:rsidR="008F332C" w:rsidRPr="00F501A3" w:rsidRDefault="008F332C" w:rsidP="00934C09">
      <w:pPr>
        <w:pStyle w:val="StandardWeb"/>
        <w:spacing w:before="0" w:beforeAutospacing="0" w:after="0" w:afterAutospacing="0"/>
        <w:rPr>
          <w:rFonts w:ascii="Myriad Pro" w:eastAsiaTheme="minorHAnsi" w:hAnsi="Myriad Pro" w:cs="Arial"/>
          <w:sz w:val="20"/>
          <w:szCs w:val="20"/>
          <w:lang w:eastAsia="en-US"/>
        </w:rPr>
      </w:pPr>
      <w:r w:rsidRPr="00F501A3">
        <w:rPr>
          <w:rFonts w:ascii="Myriad Pro" w:eastAsiaTheme="minorHAnsi" w:hAnsi="Myriad Pro" w:cs="Arial"/>
          <w:sz w:val="20"/>
          <w:szCs w:val="20"/>
          <w:lang w:eastAsia="en-US"/>
        </w:rPr>
        <w:t xml:space="preserve">2012 durfte Enrico </w:t>
      </w:r>
      <w:proofErr w:type="spellStart"/>
      <w:r w:rsidRPr="00F501A3">
        <w:rPr>
          <w:rFonts w:ascii="Myriad Pro" w:eastAsiaTheme="minorHAnsi" w:hAnsi="Myriad Pro" w:cs="Arial"/>
          <w:sz w:val="20"/>
          <w:szCs w:val="20"/>
          <w:lang w:eastAsia="en-US"/>
        </w:rPr>
        <w:t>Lardelli</w:t>
      </w:r>
      <w:proofErr w:type="spellEnd"/>
      <w:r w:rsidRPr="00F501A3">
        <w:rPr>
          <w:rFonts w:ascii="Myriad Pro" w:eastAsiaTheme="minorHAnsi" w:hAnsi="Myriad Pro" w:cs="Arial"/>
          <w:sz w:val="20"/>
          <w:szCs w:val="20"/>
          <w:lang w:eastAsia="en-US"/>
        </w:rPr>
        <w:t xml:space="preserve"> von </w:t>
      </w:r>
      <w:proofErr w:type="spellStart"/>
      <w:r w:rsidRPr="00F501A3">
        <w:rPr>
          <w:rFonts w:ascii="Myriad Pro" w:eastAsiaTheme="minorHAnsi" w:hAnsi="Myriad Pro" w:cs="Arial"/>
          <w:sz w:val="20"/>
          <w:szCs w:val="20"/>
          <w:lang w:eastAsia="en-US"/>
        </w:rPr>
        <w:t>PostFinance</w:t>
      </w:r>
      <w:proofErr w:type="spellEnd"/>
      <w:r w:rsidRPr="00F501A3">
        <w:rPr>
          <w:rFonts w:ascii="Myriad Pro" w:eastAsiaTheme="minorHAnsi" w:hAnsi="Myriad Pro" w:cs="Arial"/>
          <w:sz w:val="20"/>
          <w:szCs w:val="20"/>
          <w:lang w:eastAsia="en-US"/>
        </w:rPr>
        <w:t xml:space="preserve"> den CIO Award entgegennehmen: „Der CIO Award ist wichtig, um die eigene Organisation und dessen Leistung, über einen Dritten beurteilt, positiv aufzeigen zu können. Die Innenwirkung und das Selbstbewusstsein der IT-Abteilung kann damit wesentlich gestärkt werden. Mit dem Award wird nicht der CIO als Person, sondern die ganze CIO-Organisation bewertet und ausgezeichnet. Somit stehen das Team und dessen Leistung im Vordergrund. Es freut mich außerordentlich, eine solche Auszeichnung im Namen der ganzen Organisation entgegennehmen zu dürfen.“ </w:t>
      </w:r>
    </w:p>
    <w:p w:rsidR="00934C09" w:rsidRPr="005A66CC" w:rsidRDefault="00934C09" w:rsidP="00934C09">
      <w:pPr>
        <w:pStyle w:val="StandardWeb"/>
        <w:spacing w:before="0" w:beforeAutospacing="0" w:after="0" w:afterAutospacing="0"/>
        <w:rPr>
          <w:rFonts w:ascii="Myriad Pro" w:hAnsi="Myriad Pro"/>
          <w:sz w:val="14"/>
          <w:szCs w:val="14"/>
          <w:lang w:val="de-DE"/>
        </w:rPr>
      </w:pPr>
    </w:p>
    <w:p w:rsidR="008F332C" w:rsidRPr="00F501A3" w:rsidRDefault="008F332C" w:rsidP="00934C09">
      <w:pPr>
        <w:pStyle w:val="StandardWeb"/>
        <w:spacing w:before="0" w:beforeAutospacing="0" w:after="0" w:afterAutospacing="0"/>
        <w:rPr>
          <w:rFonts w:ascii="Myriad Pro" w:eastAsiaTheme="minorHAnsi" w:hAnsi="Myriad Pro" w:cs="Arial"/>
          <w:sz w:val="20"/>
          <w:szCs w:val="20"/>
          <w:lang w:eastAsia="en-US"/>
        </w:rPr>
      </w:pPr>
      <w:r w:rsidRPr="00F501A3">
        <w:rPr>
          <w:rFonts w:ascii="Myriad Pro" w:eastAsiaTheme="minorHAnsi" w:hAnsi="Myriad Pro" w:cs="Arial"/>
          <w:sz w:val="20"/>
          <w:szCs w:val="20"/>
          <w:lang w:eastAsia="en-US"/>
        </w:rPr>
        <w:t xml:space="preserve">Im Rahmen des 1. Swiss CIO &amp; IT-Manager </w:t>
      </w:r>
      <w:proofErr w:type="spellStart"/>
      <w:r w:rsidRPr="00F501A3">
        <w:rPr>
          <w:rFonts w:ascii="Myriad Pro" w:eastAsiaTheme="minorHAnsi" w:hAnsi="Myriad Pro" w:cs="Arial"/>
          <w:sz w:val="20"/>
          <w:szCs w:val="20"/>
          <w:lang w:eastAsia="en-US"/>
        </w:rPr>
        <w:t>Summits</w:t>
      </w:r>
      <w:proofErr w:type="spellEnd"/>
      <w:r w:rsidRPr="00F501A3">
        <w:rPr>
          <w:rFonts w:ascii="Myriad Pro" w:eastAsiaTheme="minorHAnsi" w:hAnsi="Myriad Pro" w:cs="Arial"/>
          <w:sz w:val="20"/>
          <w:szCs w:val="20"/>
          <w:lang w:eastAsia="en-US"/>
        </w:rPr>
        <w:t xml:space="preserve"> wurden im November 2012 außerdem Stefan </w:t>
      </w:r>
      <w:proofErr w:type="spellStart"/>
      <w:r w:rsidRPr="00F501A3">
        <w:rPr>
          <w:rFonts w:ascii="Myriad Pro" w:eastAsiaTheme="minorHAnsi" w:hAnsi="Myriad Pro" w:cs="Arial"/>
          <w:sz w:val="20"/>
          <w:szCs w:val="20"/>
          <w:lang w:eastAsia="en-US"/>
        </w:rPr>
        <w:t>Arn</w:t>
      </w:r>
      <w:proofErr w:type="spellEnd"/>
      <w:r w:rsidRPr="00F501A3">
        <w:rPr>
          <w:rFonts w:ascii="Myriad Pro" w:eastAsiaTheme="minorHAnsi" w:hAnsi="Myriad Pro" w:cs="Arial"/>
          <w:sz w:val="20"/>
          <w:szCs w:val="20"/>
          <w:lang w:eastAsia="en-US"/>
        </w:rPr>
        <w:t xml:space="preserve">, der CIO der UBS </w:t>
      </w:r>
      <w:proofErr w:type="spellStart"/>
      <w:r w:rsidRPr="00F501A3">
        <w:rPr>
          <w:rFonts w:ascii="Myriad Pro" w:eastAsiaTheme="minorHAnsi" w:hAnsi="Myriad Pro" w:cs="Arial"/>
          <w:sz w:val="20"/>
          <w:szCs w:val="20"/>
          <w:lang w:eastAsia="en-US"/>
        </w:rPr>
        <w:t>Switzerland</w:t>
      </w:r>
      <w:proofErr w:type="spellEnd"/>
      <w:r w:rsidRPr="00F501A3">
        <w:rPr>
          <w:rFonts w:ascii="Myriad Pro" w:eastAsiaTheme="minorHAnsi" w:hAnsi="Myriad Pro" w:cs="Arial"/>
          <w:sz w:val="20"/>
          <w:szCs w:val="20"/>
          <w:lang w:eastAsia="en-US"/>
        </w:rPr>
        <w:t xml:space="preserve">, Rolf Herzog von der Goldbach Group und Ernest Gmünder vom Touring Club Schweiz als Top-CIOs 2012 ausgezeichnet. Alle überzeugten durch besondere Leistungen in den geprüften Kategorien. </w:t>
      </w:r>
    </w:p>
    <w:p w:rsidR="00934C09" w:rsidRPr="005A66CC" w:rsidRDefault="00934C09" w:rsidP="00934C09">
      <w:pPr>
        <w:pStyle w:val="StandardWeb"/>
        <w:spacing w:before="0" w:beforeAutospacing="0" w:after="0" w:afterAutospacing="0"/>
        <w:rPr>
          <w:rFonts w:ascii="Myriad Pro" w:eastAsiaTheme="minorHAnsi" w:hAnsi="Myriad Pro" w:cs="Arial"/>
          <w:sz w:val="14"/>
          <w:szCs w:val="14"/>
          <w:lang w:eastAsia="en-US"/>
        </w:rPr>
      </w:pPr>
    </w:p>
    <w:p w:rsidR="008F332C" w:rsidRPr="00F501A3" w:rsidRDefault="008F332C" w:rsidP="00934C09">
      <w:pPr>
        <w:pStyle w:val="StandardWeb"/>
        <w:spacing w:before="0" w:beforeAutospacing="0" w:after="0" w:afterAutospacing="0"/>
        <w:rPr>
          <w:rFonts w:ascii="Myriad Pro" w:eastAsiaTheme="minorHAnsi" w:hAnsi="Myriad Pro" w:cs="Arial"/>
          <w:sz w:val="20"/>
          <w:szCs w:val="20"/>
          <w:lang w:eastAsia="en-US"/>
        </w:rPr>
      </w:pPr>
      <w:r w:rsidRPr="00F501A3">
        <w:rPr>
          <w:rFonts w:ascii="Myriad Pro" w:eastAsiaTheme="minorHAnsi" w:hAnsi="Myriad Pro" w:cs="Arial"/>
          <w:sz w:val="20"/>
          <w:szCs w:val="20"/>
          <w:lang w:eastAsia="en-US"/>
        </w:rPr>
        <w:t xml:space="preserve">Ausgewählt wird der IT-Manager des Jahres von einer hochkarätigen Experten-Jury. „Bei der Auswahl der besten IT-Manager bewerten wir den CIO als Führungskraft – wir nehmen Führungs-Skills, interne Positionierung und strategische Ausrichtung ebenso unter die Lupe wie fachliche Kompetenz in den Bereichen Prozesskompetenz, Innovationskraft und Sicherheit“, erklärt Michael Ghezzo die Beurteilungskriterien. </w:t>
      </w:r>
    </w:p>
    <w:p w:rsidR="00934C09" w:rsidRPr="005A66CC" w:rsidRDefault="00934C09" w:rsidP="00934C09">
      <w:pPr>
        <w:pStyle w:val="StandardWeb"/>
        <w:spacing w:before="0" w:beforeAutospacing="0" w:after="0" w:afterAutospacing="0"/>
        <w:rPr>
          <w:rFonts w:ascii="Myriad Pro" w:eastAsiaTheme="minorHAnsi" w:hAnsi="Myriad Pro" w:cs="Arial"/>
          <w:sz w:val="14"/>
          <w:szCs w:val="14"/>
          <w:lang w:eastAsia="en-US"/>
        </w:rPr>
      </w:pPr>
    </w:p>
    <w:p w:rsidR="004E0534" w:rsidRPr="00F501A3" w:rsidRDefault="008F332C" w:rsidP="00934C09">
      <w:pPr>
        <w:pStyle w:val="StandardWeb"/>
        <w:spacing w:before="0" w:beforeAutospacing="0" w:after="0" w:afterAutospacing="0"/>
        <w:rPr>
          <w:rFonts w:ascii="Myriad Pro" w:eastAsiaTheme="minorHAnsi" w:hAnsi="Myriad Pro" w:cs="Arial"/>
          <w:sz w:val="20"/>
          <w:szCs w:val="20"/>
          <w:lang w:eastAsia="en-US"/>
        </w:rPr>
      </w:pPr>
      <w:r w:rsidRPr="00F501A3">
        <w:rPr>
          <w:rFonts w:ascii="Myriad Pro" w:eastAsiaTheme="minorHAnsi" w:hAnsi="Myriad Pro" w:cs="Arial"/>
          <w:sz w:val="20"/>
          <w:szCs w:val="20"/>
          <w:lang w:eastAsia="en-US"/>
        </w:rPr>
        <w:t xml:space="preserve">Die Schweizer Top IT-Manager werden dann am 19. September 2013 im Rahmen des 2. Swiss CIO &amp; IT-Manager </w:t>
      </w:r>
      <w:proofErr w:type="spellStart"/>
      <w:r w:rsidRPr="00F501A3">
        <w:rPr>
          <w:rFonts w:ascii="Myriad Pro" w:eastAsiaTheme="minorHAnsi" w:hAnsi="Myriad Pro" w:cs="Arial"/>
          <w:sz w:val="20"/>
          <w:szCs w:val="20"/>
          <w:lang w:eastAsia="en-US"/>
        </w:rPr>
        <w:t>Summits</w:t>
      </w:r>
      <w:proofErr w:type="spellEnd"/>
      <w:r w:rsidRPr="00F501A3">
        <w:rPr>
          <w:rFonts w:ascii="Myriad Pro" w:eastAsiaTheme="minorHAnsi" w:hAnsi="Myriad Pro" w:cs="Arial"/>
          <w:sz w:val="20"/>
          <w:szCs w:val="20"/>
          <w:lang w:eastAsia="en-US"/>
        </w:rPr>
        <w:t xml:space="preserve"> in Zürich gekürt. Details hierzu und die Einreichungsunterlagen auf</w:t>
      </w:r>
      <w:r w:rsidR="001C2C57">
        <w:rPr>
          <w:rFonts w:ascii="Myriad Pro" w:eastAsiaTheme="minorHAnsi" w:hAnsi="Myriad Pro" w:cs="Arial"/>
          <w:sz w:val="20"/>
          <w:szCs w:val="20"/>
          <w:lang w:eastAsia="en-US"/>
        </w:rPr>
        <w:t xml:space="preserve"> </w:t>
      </w:r>
      <w:hyperlink r:id="rId5" w:history="1">
        <w:r w:rsidR="001C2C57" w:rsidRPr="001C2C57">
          <w:rPr>
            <w:rStyle w:val="Hyperlink"/>
            <w:rFonts w:ascii="Myriad Pro" w:eastAsiaTheme="minorHAnsi" w:hAnsi="Myriad Pro" w:cs="Arial"/>
            <w:sz w:val="20"/>
            <w:szCs w:val="20"/>
            <w:lang w:eastAsia="en-US"/>
          </w:rPr>
          <w:t>www.cioaward.ch</w:t>
        </w:r>
      </w:hyperlink>
      <w:r w:rsidRPr="00F501A3">
        <w:rPr>
          <w:rFonts w:ascii="Myriad Pro" w:eastAsiaTheme="minorHAnsi" w:hAnsi="Myriad Pro" w:cs="Arial"/>
          <w:sz w:val="20"/>
          <w:szCs w:val="20"/>
          <w:lang w:eastAsia="en-US"/>
        </w:rPr>
        <w:t xml:space="preserve">. </w:t>
      </w:r>
    </w:p>
    <w:p w:rsidR="008F332C" w:rsidRPr="00F501A3" w:rsidRDefault="008F332C" w:rsidP="00934C09">
      <w:pPr>
        <w:pStyle w:val="StandardWeb"/>
        <w:spacing w:before="0" w:beforeAutospacing="0" w:after="0" w:afterAutospacing="0"/>
        <w:rPr>
          <w:rFonts w:ascii="Myriad Pro" w:eastAsiaTheme="minorHAnsi" w:hAnsi="Myriad Pro" w:cs="Arial"/>
          <w:sz w:val="20"/>
          <w:szCs w:val="20"/>
          <w:lang w:eastAsia="en-US"/>
        </w:rPr>
      </w:pPr>
      <w:r w:rsidRPr="00F501A3">
        <w:rPr>
          <w:rFonts w:ascii="Myriad Pro" w:eastAsiaTheme="minorHAnsi" w:hAnsi="Myriad Pro" w:cs="Arial"/>
          <w:sz w:val="20"/>
          <w:szCs w:val="20"/>
          <w:lang w:eastAsia="en-US"/>
        </w:rPr>
        <w:t>Einreichungen sind bis zum 30. Juni 2013 möglich.</w:t>
      </w:r>
    </w:p>
    <w:p w:rsidR="00B0227E" w:rsidRPr="00F51107" w:rsidRDefault="00B0227E" w:rsidP="00934C09">
      <w:pPr>
        <w:spacing w:after="0"/>
        <w:rPr>
          <w:rFonts w:ascii="Myriad Pro" w:hAnsi="Myriad Pro"/>
          <w:sz w:val="20"/>
          <w:szCs w:val="20"/>
        </w:rPr>
      </w:pPr>
      <w:r w:rsidRPr="00F51107">
        <w:rPr>
          <w:rFonts w:ascii="Myriad Pro" w:hAnsi="Myriad Pro"/>
          <w:sz w:val="20"/>
          <w:szCs w:val="20"/>
        </w:rPr>
        <w:t>--------------------------------------------------------------------------------------------------------------------------------------</w:t>
      </w:r>
    </w:p>
    <w:p w:rsidR="00C876C5" w:rsidRPr="00934C09" w:rsidRDefault="00B0227E" w:rsidP="00934C09">
      <w:pPr>
        <w:spacing w:after="0"/>
        <w:rPr>
          <w:rFonts w:ascii="Myriad Pro" w:hAnsi="Myriad Pro"/>
          <w:b/>
        </w:rPr>
      </w:pPr>
      <w:r w:rsidRPr="00934C09">
        <w:rPr>
          <w:rFonts w:ascii="Myriad Pro" w:hAnsi="Myriad Pro"/>
          <w:b/>
        </w:rPr>
        <w:t>Über Confare</w:t>
      </w:r>
    </w:p>
    <w:p w:rsidR="00F51107" w:rsidRPr="00934C09" w:rsidRDefault="00F51107" w:rsidP="00934C09">
      <w:pPr>
        <w:autoSpaceDE w:val="0"/>
        <w:autoSpaceDN w:val="0"/>
        <w:adjustRightInd w:val="0"/>
        <w:spacing w:after="0" w:line="240" w:lineRule="auto"/>
        <w:rPr>
          <w:rFonts w:ascii="Myriad Pro" w:hAnsi="Myriad Pro" w:cs="MyriadPro-Regular"/>
          <w:sz w:val="19"/>
          <w:szCs w:val="19"/>
        </w:rPr>
      </w:pPr>
      <w:r w:rsidRPr="00934C09">
        <w:rPr>
          <w:rFonts w:ascii="Myriad Pro" w:hAnsi="Myriad Pro" w:cs="MyriadPro-Bold"/>
          <w:b/>
          <w:bCs/>
          <w:sz w:val="19"/>
          <w:szCs w:val="19"/>
        </w:rPr>
        <w:t xml:space="preserve">Confare </w:t>
      </w:r>
      <w:r w:rsidR="00DC481C" w:rsidRPr="00934C09">
        <w:rPr>
          <w:rFonts w:ascii="Myriad Pro" w:hAnsi="Myriad Pro" w:cs="MyriadPro-Bold"/>
          <w:b/>
          <w:bCs/>
          <w:sz w:val="19"/>
          <w:szCs w:val="19"/>
        </w:rPr>
        <w:t>-</w:t>
      </w:r>
      <w:r w:rsidRPr="00934C09">
        <w:rPr>
          <w:rFonts w:ascii="Myriad Pro" w:hAnsi="Myriad Pro" w:cs="MyriadPro-Bold"/>
          <w:b/>
          <w:bCs/>
          <w:sz w:val="19"/>
          <w:szCs w:val="19"/>
        </w:rPr>
        <w:t xml:space="preserve"> Gemeinsam. Besser. Machen. </w:t>
      </w:r>
      <w:r w:rsidRPr="00934C09">
        <w:rPr>
          <w:rFonts w:ascii="Myriad Pro" w:hAnsi="Myriad Pro" w:cs="MyriadPro-Regular"/>
          <w:sz w:val="19"/>
          <w:szCs w:val="19"/>
        </w:rPr>
        <w:t>ist ein Konferenz- und Weiterbildungsunternehmen mit Sitz in Wien. Confare wurde 2008 von den Zwillingsbrüdern Alexander und Michael Ghezzo gegründet, zwei Veranstaltungsprofis mit langjähriger Branchenerfahrung im Konferenz-, Seminar- und Messegeschäft.</w:t>
      </w:r>
    </w:p>
    <w:p w:rsidR="00B0227E" w:rsidRPr="00934C09" w:rsidRDefault="00F51107" w:rsidP="00F51107">
      <w:pPr>
        <w:autoSpaceDE w:val="0"/>
        <w:autoSpaceDN w:val="0"/>
        <w:adjustRightInd w:val="0"/>
        <w:spacing w:after="0" w:line="240" w:lineRule="auto"/>
        <w:rPr>
          <w:rFonts w:ascii="Myriad Pro" w:hAnsi="Myriad Pro" w:cs="MyriadPro-Regular"/>
          <w:sz w:val="19"/>
          <w:szCs w:val="19"/>
        </w:rPr>
      </w:pPr>
      <w:r w:rsidRPr="00934C09">
        <w:rPr>
          <w:rFonts w:ascii="Myriad Pro" w:hAnsi="Myriad Pro" w:cs="MyriadPro-Regular"/>
          <w:sz w:val="19"/>
          <w:szCs w:val="19"/>
        </w:rPr>
        <w:t xml:space="preserve">Confare organisiert jährlich mehr als 60 Veranstaltungen in den Bereichen IT, Industrie, Immobilien, Marketing/Vertrieb und Management. Unter den mehr als </w:t>
      </w:r>
      <w:proofErr w:type="spellStart"/>
      <w:r w:rsidRPr="00934C09">
        <w:rPr>
          <w:rFonts w:ascii="Myriad Pro" w:hAnsi="Myriad Pro" w:cs="MyriadPro-Regular"/>
          <w:sz w:val="19"/>
          <w:szCs w:val="19"/>
        </w:rPr>
        <w:t>Tausend</w:t>
      </w:r>
      <w:proofErr w:type="spellEnd"/>
      <w:r w:rsidRPr="00934C09">
        <w:rPr>
          <w:rFonts w:ascii="Myriad Pro" w:hAnsi="Myriad Pro" w:cs="MyriadPro-Regular"/>
          <w:sz w:val="19"/>
          <w:szCs w:val="19"/>
        </w:rPr>
        <w:t xml:space="preserve"> </w:t>
      </w:r>
      <w:proofErr w:type="spellStart"/>
      <w:r w:rsidRPr="00934C09">
        <w:rPr>
          <w:rFonts w:ascii="Myriad Pro" w:hAnsi="Myriad Pro" w:cs="MyriadPro-Regular"/>
          <w:sz w:val="19"/>
          <w:szCs w:val="19"/>
        </w:rPr>
        <w:t>TeilnehmerInnen</w:t>
      </w:r>
      <w:proofErr w:type="spellEnd"/>
      <w:r w:rsidRPr="00934C09">
        <w:rPr>
          <w:rFonts w:ascii="Myriad Pro" w:hAnsi="Myriad Pro" w:cs="MyriadPro-Regular"/>
          <w:sz w:val="19"/>
          <w:szCs w:val="19"/>
        </w:rPr>
        <w:t xml:space="preserve"> und </w:t>
      </w:r>
      <w:proofErr w:type="spellStart"/>
      <w:r w:rsidRPr="00934C09">
        <w:rPr>
          <w:rFonts w:ascii="Myriad Pro" w:hAnsi="Myriad Pro" w:cs="MyriadPro-Regular"/>
          <w:sz w:val="19"/>
          <w:szCs w:val="19"/>
        </w:rPr>
        <w:t>ReferentInnen</w:t>
      </w:r>
      <w:proofErr w:type="spellEnd"/>
      <w:r w:rsidRPr="00934C09">
        <w:rPr>
          <w:rFonts w:ascii="Myriad Pro" w:hAnsi="Myriad Pro" w:cs="MyriadPro-Regular"/>
          <w:sz w:val="19"/>
          <w:szCs w:val="19"/>
        </w:rPr>
        <w:t xml:space="preserve">, die Confare jedes Jahr begrüßen darf, sind u.a. die Vorstandsvorsitzenden von Philips, RLB OÖ, </w:t>
      </w:r>
      <w:proofErr w:type="spellStart"/>
      <w:r w:rsidRPr="00934C09">
        <w:rPr>
          <w:rFonts w:ascii="Myriad Pro" w:hAnsi="Myriad Pro" w:cs="MyriadPro-Regular"/>
          <w:sz w:val="19"/>
          <w:szCs w:val="19"/>
        </w:rPr>
        <w:t>Mondi</w:t>
      </w:r>
      <w:proofErr w:type="spellEnd"/>
      <w:r w:rsidRPr="00934C09">
        <w:rPr>
          <w:rFonts w:ascii="Myriad Pro" w:hAnsi="Myriad Pro" w:cs="MyriadPro-Regular"/>
          <w:sz w:val="19"/>
          <w:szCs w:val="19"/>
        </w:rPr>
        <w:t xml:space="preserve">, </w:t>
      </w:r>
      <w:proofErr w:type="spellStart"/>
      <w:r w:rsidRPr="00934C09">
        <w:rPr>
          <w:rFonts w:ascii="Myriad Pro" w:hAnsi="Myriad Pro" w:cs="MyriadPro-Regular"/>
          <w:sz w:val="19"/>
          <w:szCs w:val="19"/>
        </w:rPr>
        <w:t>Novomatic</w:t>
      </w:r>
      <w:proofErr w:type="spellEnd"/>
      <w:r w:rsidRPr="00934C09">
        <w:rPr>
          <w:rFonts w:ascii="Myriad Pro" w:hAnsi="Myriad Pro" w:cs="MyriadPro-Regular"/>
          <w:sz w:val="19"/>
          <w:szCs w:val="19"/>
        </w:rPr>
        <w:t xml:space="preserve">, AT&amp;S, </w:t>
      </w:r>
      <w:proofErr w:type="spellStart"/>
      <w:r w:rsidRPr="00934C09">
        <w:rPr>
          <w:rFonts w:ascii="Myriad Pro" w:hAnsi="Myriad Pro" w:cs="MyriadPro-Regular"/>
          <w:sz w:val="19"/>
          <w:szCs w:val="19"/>
        </w:rPr>
        <w:t>Polytec</w:t>
      </w:r>
      <w:proofErr w:type="spellEnd"/>
      <w:r w:rsidRPr="00934C09">
        <w:rPr>
          <w:rFonts w:ascii="Myriad Pro" w:hAnsi="Myriad Pro" w:cs="MyriadPro-Regular"/>
          <w:sz w:val="19"/>
          <w:szCs w:val="19"/>
        </w:rPr>
        <w:t xml:space="preserve"> u.v.m., die CIOs von RHI, NÖM, </w:t>
      </w:r>
      <w:proofErr w:type="spellStart"/>
      <w:r w:rsidRPr="00934C09">
        <w:rPr>
          <w:rFonts w:ascii="Myriad Pro" w:hAnsi="Myriad Pro" w:cs="MyriadPro-Regular"/>
          <w:sz w:val="19"/>
          <w:szCs w:val="19"/>
        </w:rPr>
        <w:t>Baumax</w:t>
      </w:r>
      <w:proofErr w:type="spellEnd"/>
      <w:r w:rsidRPr="00934C09">
        <w:rPr>
          <w:rFonts w:ascii="Myriad Pro" w:hAnsi="Myriad Pro" w:cs="MyriadPro-Regular"/>
          <w:sz w:val="19"/>
          <w:szCs w:val="19"/>
        </w:rPr>
        <w:t xml:space="preserve"> u.v.m. sowie viele </w:t>
      </w:r>
      <w:proofErr w:type="spellStart"/>
      <w:r w:rsidRPr="00934C09">
        <w:rPr>
          <w:rFonts w:ascii="Myriad Pro" w:hAnsi="Myriad Pro" w:cs="MyriadPro-Regular"/>
          <w:sz w:val="19"/>
          <w:szCs w:val="19"/>
        </w:rPr>
        <w:t>GeschäfstführerInnen</w:t>
      </w:r>
      <w:proofErr w:type="spellEnd"/>
      <w:r w:rsidRPr="00934C09">
        <w:rPr>
          <w:rFonts w:ascii="Myriad Pro" w:hAnsi="Myriad Pro" w:cs="MyriadPro-Regular"/>
          <w:sz w:val="19"/>
          <w:szCs w:val="19"/>
        </w:rPr>
        <w:t xml:space="preserve">, </w:t>
      </w:r>
      <w:proofErr w:type="spellStart"/>
      <w:r w:rsidRPr="00934C09">
        <w:rPr>
          <w:rFonts w:ascii="Myriad Pro" w:hAnsi="Myriad Pro" w:cs="MyriadPro-Regular"/>
          <w:sz w:val="19"/>
          <w:szCs w:val="19"/>
        </w:rPr>
        <w:t>ProkuristInnen</w:t>
      </w:r>
      <w:proofErr w:type="spellEnd"/>
      <w:r w:rsidRPr="00934C09">
        <w:rPr>
          <w:rFonts w:ascii="Myriad Pro" w:hAnsi="Myriad Pro" w:cs="MyriadPro-Regular"/>
          <w:sz w:val="19"/>
          <w:szCs w:val="19"/>
        </w:rPr>
        <w:t xml:space="preserve">. Confare baut auf Netzwerke. So ist das Unternehmen in allen wichtigen </w:t>
      </w:r>
      <w:proofErr w:type="spellStart"/>
      <w:r w:rsidRPr="00934C09">
        <w:rPr>
          <w:rFonts w:ascii="Myriad Pro" w:hAnsi="Myriad Pro" w:cs="MyriadPro-Regular"/>
          <w:sz w:val="19"/>
          <w:szCs w:val="19"/>
        </w:rPr>
        <w:t>Social</w:t>
      </w:r>
      <w:proofErr w:type="spellEnd"/>
      <w:r w:rsidRPr="00934C09">
        <w:rPr>
          <w:rFonts w:ascii="Myriad Pro" w:hAnsi="Myriad Pro" w:cs="MyriadPro-Regular"/>
          <w:sz w:val="19"/>
          <w:szCs w:val="19"/>
        </w:rPr>
        <w:t xml:space="preserve"> Media Plattformen mit eigenen Gruppen und Foren aktiv, in denen hochkarätige WirtschaftsvertreterInnen aktuelle Themen diskutieren. Aber Netzwerke enden nicht online. So treffen sich auf Initiative von Confare Fachbeiräte in den Bereichen IT und Industrie. Confare hat mittlerweile 12 </w:t>
      </w:r>
      <w:proofErr w:type="spellStart"/>
      <w:r w:rsidRPr="00934C09">
        <w:rPr>
          <w:rFonts w:ascii="Myriad Pro" w:hAnsi="Myriad Pro" w:cs="MyriadPro-Regular"/>
          <w:sz w:val="19"/>
          <w:szCs w:val="19"/>
        </w:rPr>
        <w:t>MitarbeiterInnen</w:t>
      </w:r>
      <w:proofErr w:type="spellEnd"/>
      <w:r w:rsidRPr="00934C09">
        <w:rPr>
          <w:rFonts w:ascii="Myriad Pro" w:hAnsi="Myriad Pro" w:cs="MyriadPro-Regular"/>
          <w:sz w:val="19"/>
          <w:szCs w:val="19"/>
        </w:rPr>
        <w:t xml:space="preserve"> und baut sein Veranstaltungsangebot laufend aus.</w:t>
      </w:r>
    </w:p>
    <w:p w:rsidR="005A66CC" w:rsidRPr="005A66CC" w:rsidRDefault="005A66CC" w:rsidP="00B049E3">
      <w:pPr>
        <w:spacing w:after="0"/>
        <w:rPr>
          <w:rFonts w:ascii="Myriad Pro" w:hAnsi="Myriad Pro"/>
          <w:b/>
          <w:sz w:val="14"/>
          <w:szCs w:val="14"/>
        </w:rPr>
      </w:pPr>
    </w:p>
    <w:p w:rsidR="00B049E3" w:rsidRPr="00A37052" w:rsidRDefault="00B049E3" w:rsidP="00B049E3">
      <w:pPr>
        <w:spacing w:after="0"/>
        <w:rPr>
          <w:rFonts w:ascii="Myriad Pro" w:hAnsi="Myriad Pro"/>
          <w:b/>
          <w:sz w:val="19"/>
          <w:szCs w:val="19"/>
        </w:rPr>
      </w:pPr>
      <w:r w:rsidRPr="00A37052">
        <w:rPr>
          <w:rFonts w:ascii="Myriad Pro" w:hAnsi="Myriad Pro"/>
          <w:b/>
          <w:sz w:val="19"/>
          <w:szCs w:val="19"/>
        </w:rPr>
        <w:t xml:space="preserve">Pressekontakt: </w:t>
      </w:r>
    </w:p>
    <w:p w:rsidR="00AF71CF" w:rsidRDefault="00B049E3" w:rsidP="00B049E3">
      <w:pPr>
        <w:spacing w:after="0"/>
        <w:rPr>
          <w:rFonts w:ascii="Myriad Pro" w:hAnsi="Myriad Pro"/>
          <w:b/>
          <w:sz w:val="19"/>
          <w:szCs w:val="19"/>
        </w:rPr>
      </w:pPr>
      <w:r w:rsidRPr="00A37052">
        <w:rPr>
          <w:rFonts w:ascii="Myriad Pro" w:hAnsi="Myriad Pro"/>
          <w:b/>
          <w:sz w:val="19"/>
          <w:szCs w:val="19"/>
        </w:rPr>
        <w:t xml:space="preserve">Mag. Renata Pasich </w:t>
      </w:r>
    </w:p>
    <w:p w:rsidR="00B049E3" w:rsidRPr="00AF71CF" w:rsidRDefault="00B049E3" w:rsidP="00B049E3">
      <w:pPr>
        <w:spacing w:after="0"/>
        <w:rPr>
          <w:rFonts w:ascii="Myriad Pro" w:hAnsi="Myriad Pro"/>
          <w:sz w:val="19"/>
          <w:szCs w:val="19"/>
        </w:rPr>
      </w:pPr>
      <w:r w:rsidRPr="00AF71CF">
        <w:rPr>
          <w:rFonts w:ascii="Myriad Pro" w:hAnsi="Myriad Pro"/>
          <w:sz w:val="19"/>
          <w:szCs w:val="19"/>
        </w:rPr>
        <w:t>Marketing</w:t>
      </w:r>
      <w:r w:rsidR="008F332C" w:rsidRPr="00AF71CF">
        <w:rPr>
          <w:rFonts w:ascii="Myriad Pro" w:hAnsi="Myriad Pro"/>
          <w:sz w:val="19"/>
          <w:szCs w:val="19"/>
        </w:rPr>
        <w:t xml:space="preserve"> Direktor</w:t>
      </w:r>
    </w:p>
    <w:p w:rsidR="00B049E3" w:rsidRPr="00A37052" w:rsidRDefault="00B049E3" w:rsidP="00B049E3">
      <w:pPr>
        <w:spacing w:after="0"/>
        <w:rPr>
          <w:rFonts w:ascii="Myriad Pro" w:hAnsi="Myriad Pro"/>
          <w:sz w:val="19"/>
          <w:szCs w:val="19"/>
        </w:rPr>
      </w:pPr>
      <w:proofErr w:type="spellStart"/>
      <w:r w:rsidRPr="00A37052">
        <w:rPr>
          <w:rFonts w:ascii="Myriad Pro" w:hAnsi="Myriad Pro"/>
          <w:sz w:val="19"/>
          <w:szCs w:val="19"/>
        </w:rPr>
        <w:t>Schwaigergasse</w:t>
      </w:r>
      <w:proofErr w:type="spellEnd"/>
      <w:r w:rsidRPr="00A37052">
        <w:rPr>
          <w:rFonts w:ascii="Myriad Pro" w:hAnsi="Myriad Pro"/>
          <w:sz w:val="19"/>
          <w:szCs w:val="19"/>
        </w:rPr>
        <w:t xml:space="preserve"> 19/21, 1210 Wien</w:t>
      </w:r>
    </w:p>
    <w:p w:rsidR="00B049E3" w:rsidRDefault="00B049E3" w:rsidP="00B049E3">
      <w:pPr>
        <w:spacing w:after="0"/>
        <w:rPr>
          <w:rFonts w:ascii="Myriad Pro" w:hAnsi="Myriad Pro"/>
          <w:sz w:val="19"/>
          <w:szCs w:val="19"/>
        </w:rPr>
      </w:pPr>
      <w:r w:rsidRPr="00A37052">
        <w:rPr>
          <w:rFonts w:ascii="Myriad Pro" w:hAnsi="Myriad Pro"/>
          <w:sz w:val="19"/>
          <w:szCs w:val="19"/>
        </w:rPr>
        <w:t xml:space="preserve">E-Mail: </w:t>
      </w:r>
      <w:hyperlink r:id="rId6" w:history="1">
        <w:r w:rsidR="001C2C57" w:rsidRPr="00E151DF">
          <w:rPr>
            <w:rStyle w:val="Hyperlink"/>
            <w:rFonts w:ascii="Myriad Pro" w:hAnsi="Myriad Pro"/>
            <w:sz w:val="19"/>
            <w:szCs w:val="19"/>
          </w:rPr>
          <w:t>renata.pasich@confare.at</w:t>
        </w:r>
      </w:hyperlink>
      <w:r w:rsidRPr="00A37052">
        <w:rPr>
          <w:sz w:val="19"/>
          <w:szCs w:val="19"/>
        </w:rPr>
        <w:t xml:space="preserve">, </w:t>
      </w:r>
      <w:r w:rsidRPr="00A37052">
        <w:rPr>
          <w:rFonts w:ascii="Myriad Pro" w:hAnsi="Myriad Pro"/>
          <w:sz w:val="19"/>
          <w:szCs w:val="19"/>
        </w:rPr>
        <w:t>Tel: +43-699-15557726</w:t>
      </w:r>
    </w:p>
    <w:p w:rsidR="00A37052" w:rsidRPr="005A66CC" w:rsidRDefault="00A37052" w:rsidP="00B049E3">
      <w:pPr>
        <w:spacing w:after="0"/>
        <w:rPr>
          <w:rFonts w:ascii="Myriad Pro" w:hAnsi="Myriad Pro"/>
          <w:sz w:val="14"/>
          <w:szCs w:val="14"/>
        </w:rPr>
      </w:pPr>
    </w:p>
    <w:p w:rsidR="00DC481C" w:rsidRPr="00F51107" w:rsidRDefault="00F978F2" w:rsidP="00F978F2">
      <w:pPr>
        <w:autoSpaceDE w:val="0"/>
        <w:autoSpaceDN w:val="0"/>
        <w:adjustRightInd w:val="0"/>
        <w:spacing w:after="0" w:line="240" w:lineRule="auto"/>
        <w:jc w:val="both"/>
        <w:rPr>
          <w:rFonts w:ascii="Myriad Pro" w:hAnsi="Myriad Pro"/>
          <w:b/>
          <w:sz w:val="20"/>
          <w:szCs w:val="20"/>
        </w:rPr>
      </w:pPr>
      <w:r>
        <w:rPr>
          <w:rFonts w:ascii="MyriadPro-Bold" w:hAnsi="MyriadPro-Bold" w:cs="MyriadPro-Bold"/>
          <w:b/>
          <w:bCs/>
          <w:sz w:val="14"/>
          <w:szCs w:val="14"/>
        </w:rPr>
        <w:t xml:space="preserve">Confare GmbH, </w:t>
      </w:r>
      <w:proofErr w:type="spellStart"/>
      <w:r>
        <w:rPr>
          <w:rFonts w:ascii="MyriadPro-Bold" w:hAnsi="MyriadPro-Bold" w:cs="MyriadPro-Bold"/>
          <w:b/>
          <w:bCs/>
          <w:sz w:val="14"/>
          <w:szCs w:val="14"/>
        </w:rPr>
        <w:t>S</w:t>
      </w:r>
      <w:r w:rsidR="00C36278">
        <w:rPr>
          <w:rFonts w:ascii="MyriadPro-Bold" w:hAnsi="MyriadPro-Bold" w:cs="MyriadPro-Bold"/>
          <w:b/>
          <w:bCs/>
          <w:sz w:val="14"/>
          <w:szCs w:val="14"/>
        </w:rPr>
        <w:t>chwaigergasse</w:t>
      </w:r>
      <w:proofErr w:type="spellEnd"/>
      <w:r>
        <w:rPr>
          <w:rFonts w:ascii="MyriadPro-Bold" w:hAnsi="MyriadPro-Bold" w:cs="MyriadPro-Bold"/>
          <w:b/>
          <w:bCs/>
          <w:sz w:val="14"/>
          <w:szCs w:val="14"/>
        </w:rPr>
        <w:t xml:space="preserve"> </w:t>
      </w:r>
      <w:r w:rsidR="00C36278">
        <w:rPr>
          <w:rFonts w:ascii="MyriadPro-Bold" w:hAnsi="MyriadPro-Bold" w:cs="MyriadPro-Bold"/>
          <w:b/>
          <w:bCs/>
          <w:sz w:val="14"/>
          <w:szCs w:val="14"/>
        </w:rPr>
        <w:t>19/21,</w:t>
      </w:r>
      <w:r>
        <w:rPr>
          <w:rFonts w:ascii="MyriadPro-Bold" w:hAnsi="MyriadPro-Bold" w:cs="MyriadPro-Bold"/>
          <w:b/>
          <w:bCs/>
          <w:sz w:val="14"/>
          <w:szCs w:val="14"/>
        </w:rPr>
        <w:t xml:space="preserve"> 1210 Wien </w:t>
      </w:r>
      <w:r>
        <w:rPr>
          <w:rFonts w:ascii="MyriadPro-Semibold" w:hAnsi="MyriadPro-Semibold" w:cs="MyriadPro-Semibold"/>
          <w:sz w:val="14"/>
          <w:szCs w:val="14"/>
        </w:rPr>
        <w:t xml:space="preserve">| </w:t>
      </w:r>
      <w:r>
        <w:rPr>
          <w:rFonts w:ascii="MyriadPro-Regular" w:hAnsi="MyriadPro-Regular" w:cs="MyriadPro-Regular"/>
          <w:sz w:val="14"/>
          <w:szCs w:val="14"/>
        </w:rPr>
        <w:t>Tel.: +43</w:t>
      </w:r>
      <w:r w:rsidR="00C36278">
        <w:rPr>
          <w:rFonts w:ascii="MyriadPro-Regular" w:hAnsi="MyriadPro-Regular" w:cs="MyriadPro-Regular"/>
          <w:sz w:val="14"/>
          <w:szCs w:val="14"/>
        </w:rPr>
        <w:t>-</w:t>
      </w:r>
      <w:r>
        <w:rPr>
          <w:rFonts w:ascii="MyriadPro-Regular" w:hAnsi="MyriadPro-Regular" w:cs="MyriadPro-Regular"/>
          <w:sz w:val="14"/>
          <w:szCs w:val="14"/>
        </w:rPr>
        <w:t>1</w:t>
      </w:r>
      <w:r w:rsidR="00C36278">
        <w:rPr>
          <w:rFonts w:ascii="MyriadPro-Regular" w:hAnsi="MyriadPro-Regular" w:cs="MyriadPro-Regular"/>
          <w:sz w:val="14"/>
          <w:szCs w:val="14"/>
        </w:rPr>
        <w:t>-</w:t>
      </w:r>
      <w:r>
        <w:rPr>
          <w:rFonts w:ascii="MyriadPro-Regular" w:hAnsi="MyriadPro-Regular" w:cs="MyriadPro-Regular"/>
          <w:sz w:val="14"/>
          <w:szCs w:val="14"/>
        </w:rPr>
        <w:t>997 10 22 | Fax: +43</w:t>
      </w:r>
      <w:r w:rsidR="00C36278">
        <w:rPr>
          <w:rFonts w:ascii="MyriadPro-Regular" w:hAnsi="MyriadPro-Regular" w:cs="MyriadPro-Regular"/>
          <w:sz w:val="14"/>
          <w:szCs w:val="14"/>
        </w:rPr>
        <w:t>-</w:t>
      </w:r>
      <w:r>
        <w:rPr>
          <w:rFonts w:ascii="MyriadPro-Regular" w:hAnsi="MyriadPro-Regular" w:cs="MyriadPro-Regular"/>
          <w:sz w:val="14"/>
          <w:szCs w:val="14"/>
        </w:rPr>
        <w:t>1</w:t>
      </w:r>
      <w:r w:rsidR="00C36278">
        <w:rPr>
          <w:rFonts w:ascii="MyriadPro-Regular" w:hAnsi="MyriadPro-Regular" w:cs="MyriadPro-Regular"/>
          <w:sz w:val="14"/>
          <w:szCs w:val="14"/>
        </w:rPr>
        <w:t>-</w:t>
      </w:r>
      <w:r>
        <w:rPr>
          <w:rFonts w:ascii="MyriadPro-Regular" w:hAnsi="MyriadPro-Regular" w:cs="MyriadPro-Regular"/>
          <w:sz w:val="14"/>
          <w:szCs w:val="14"/>
        </w:rPr>
        <w:t>997 10 22-997 | E-Mail: info@confare.at | www.confare.at</w:t>
      </w:r>
    </w:p>
    <w:sectPr w:rsidR="00DC481C" w:rsidRPr="00F51107" w:rsidSect="00AF71CF">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altName w:val="Corbel"/>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Pro-Bold">
    <w:altName w:val="Tw Cen MT Condensed Extra Bold"/>
    <w:panose1 w:val="020B0703030403020204"/>
    <w:charset w:val="00"/>
    <w:family w:val="swiss"/>
    <w:notTrueType/>
    <w:pitch w:val="default"/>
    <w:sig w:usb0="00000003" w:usb1="00000000" w:usb2="00000000" w:usb3="00000000" w:csb0="00000001" w:csb1="00000000"/>
  </w:font>
  <w:font w:name="MyriadPro-Regular">
    <w:altName w:val="Malgun Gothic"/>
    <w:panose1 w:val="020B0503030403020204"/>
    <w:charset w:val="00"/>
    <w:family w:val="swiss"/>
    <w:notTrueType/>
    <w:pitch w:val="default"/>
    <w:sig w:usb0="00000003" w:usb1="00000000" w:usb2="00000000" w:usb3="00000000" w:csb0="00000001" w:csb1="00000000"/>
  </w:font>
  <w:font w:name="MyriadPro-Semibold">
    <w:altName w:val="Malgun Gothic"/>
    <w:panose1 w:val="020B0603030403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proofState w:spelling="clean" w:grammar="clean"/>
  <w:defaultTabStop w:val="708"/>
  <w:hyphenationZone w:val="425"/>
  <w:drawingGridHorizontalSpacing w:val="110"/>
  <w:displayHorizontalDrawingGridEvery w:val="2"/>
  <w:characterSpacingControl w:val="doNotCompress"/>
  <w:compat/>
  <w:rsids>
    <w:rsidRoot w:val="0054549B"/>
    <w:rsid w:val="00084DDE"/>
    <w:rsid w:val="000C3AC3"/>
    <w:rsid w:val="000F3E72"/>
    <w:rsid w:val="001C2C57"/>
    <w:rsid w:val="00256259"/>
    <w:rsid w:val="00265A4D"/>
    <w:rsid w:val="00276672"/>
    <w:rsid w:val="00284914"/>
    <w:rsid w:val="00284B8B"/>
    <w:rsid w:val="00291DB8"/>
    <w:rsid w:val="002C7B70"/>
    <w:rsid w:val="003B50AC"/>
    <w:rsid w:val="00423D56"/>
    <w:rsid w:val="00423DF6"/>
    <w:rsid w:val="0045674F"/>
    <w:rsid w:val="004E0534"/>
    <w:rsid w:val="0054549B"/>
    <w:rsid w:val="005775C9"/>
    <w:rsid w:val="005828BB"/>
    <w:rsid w:val="005949B7"/>
    <w:rsid w:val="005A66CC"/>
    <w:rsid w:val="005D1E45"/>
    <w:rsid w:val="00627EAB"/>
    <w:rsid w:val="00686146"/>
    <w:rsid w:val="00741E58"/>
    <w:rsid w:val="00743118"/>
    <w:rsid w:val="007D5CB3"/>
    <w:rsid w:val="007F39D9"/>
    <w:rsid w:val="008667F7"/>
    <w:rsid w:val="008F332C"/>
    <w:rsid w:val="008F488F"/>
    <w:rsid w:val="00934C09"/>
    <w:rsid w:val="009B3B4D"/>
    <w:rsid w:val="00A37052"/>
    <w:rsid w:val="00A94257"/>
    <w:rsid w:val="00AC46AD"/>
    <w:rsid w:val="00AF71CF"/>
    <w:rsid w:val="00B0227E"/>
    <w:rsid w:val="00B049E3"/>
    <w:rsid w:val="00C03B38"/>
    <w:rsid w:val="00C36278"/>
    <w:rsid w:val="00C636FB"/>
    <w:rsid w:val="00C876C5"/>
    <w:rsid w:val="00CE4FA5"/>
    <w:rsid w:val="00D1562F"/>
    <w:rsid w:val="00DB0EEE"/>
    <w:rsid w:val="00DC481C"/>
    <w:rsid w:val="00DC7E9C"/>
    <w:rsid w:val="00E4351E"/>
    <w:rsid w:val="00F173E1"/>
    <w:rsid w:val="00F501A3"/>
    <w:rsid w:val="00F51107"/>
    <w:rsid w:val="00F978F2"/>
    <w:rsid w:val="00FD19D9"/>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3B4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876C5"/>
    <w:rPr>
      <w:color w:val="0000FF" w:themeColor="hyperlink"/>
      <w:u w:val="single"/>
    </w:rPr>
  </w:style>
  <w:style w:type="character" w:styleId="BesuchterHyperlink">
    <w:name w:val="FollowedHyperlink"/>
    <w:basedOn w:val="Absatz-Standardschriftart"/>
    <w:uiPriority w:val="99"/>
    <w:semiHidden/>
    <w:unhideWhenUsed/>
    <w:rsid w:val="00C876C5"/>
    <w:rPr>
      <w:color w:val="800080" w:themeColor="followedHyperlink"/>
      <w:u w:val="single"/>
    </w:rPr>
  </w:style>
  <w:style w:type="paragraph" w:styleId="Sprechblasentext">
    <w:name w:val="Balloon Text"/>
    <w:basedOn w:val="Standard"/>
    <w:link w:val="SprechblasentextZchn"/>
    <w:uiPriority w:val="99"/>
    <w:semiHidden/>
    <w:unhideWhenUsed/>
    <w:rsid w:val="00B022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227E"/>
    <w:rPr>
      <w:rFonts w:ascii="Tahoma" w:hAnsi="Tahoma" w:cs="Tahoma"/>
      <w:sz w:val="16"/>
      <w:szCs w:val="16"/>
    </w:rPr>
  </w:style>
  <w:style w:type="paragraph" w:styleId="StandardWeb">
    <w:name w:val="Normal (Web)"/>
    <w:basedOn w:val="Standard"/>
    <w:uiPriority w:val="99"/>
    <w:semiHidden/>
    <w:unhideWhenUsed/>
    <w:rsid w:val="008F332C"/>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nata.pasich@confare.at" TargetMode="External"/><Relationship Id="rId5" Type="http://schemas.openxmlformats.org/officeDocument/2006/relationships/hyperlink" Target="www.cioaward.ch" TargetMode="External"/><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638</Words>
  <Characters>4024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AGhezzo</dc:creator>
  <cp:lastModifiedBy>confare</cp:lastModifiedBy>
  <cp:revision>10</cp:revision>
  <cp:lastPrinted>2013-01-23T13:16:00Z</cp:lastPrinted>
  <dcterms:created xsi:type="dcterms:W3CDTF">2013-01-23T12:53:00Z</dcterms:created>
  <dcterms:modified xsi:type="dcterms:W3CDTF">2013-01-23T13:40:00Z</dcterms:modified>
</cp:coreProperties>
</file>