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3A0" w:rsidRPr="00A35281" w:rsidRDefault="008453A0" w:rsidP="008453A0">
      <w:pPr>
        <w:pStyle w:val="StandardWeb"/>
        <w:spacing w:before="278" w:beforeAutospacing="0" w:after="278" w:afterAutospacing="0"/>
        <w:ind w:left="6372"/>
        <w:jc w:val="both"/>
        <w:rPr>
          <w:rFonts w:ascii="Verdana" w:hAnsi="Verdana"/>
          <w:b/>
          <w:bCs/>
          <w:sz w:val="20"/>
          <w:szCs w:val="20"/>
          <w:lang w:val="en-US"/>
        </w:rPr>
      </w:pPr>
      <w:proofErr w:type="gramStart"/>
      <w:r w:rsidRPr="00A35281">
        <w:rPr>
          <w:rFonts w:ascii="Verdana" w:hAnsi="Verdana"/>
          <w:b/>
          <w:bCs/>
          <w:sz w:val="20"/>
          <w:szCs w:val="20"/>
          <w:lang w:val="en-US"/>
        </w:rPr>
        <w:t>Wien, 24.</w:t>
      </w:r>
      <w:proofErr w:type="gramEnd"/>
      <w:r w:rsidRPr="00A35281">
        <w:rPr>
          <w:rFonts w:ascii="Verdana" w:hAnsi="Verdana"/>
          <w:b/>
          <w:bCs/>
          <w:sz w:val="20"/>
          <w:szCs w:val="20"/>
          <w:lang w:val="en-US"/>
        </w:rPr>
        <w:t xml:space="preserve"> </w:t>
      </w:r>
      <w:proofErr w:type="spellStart"/>
      <w:r w:rsidRPr="00A35281">
        <w:rPr>
          <w:rFonts w:ascii="Verdana" w:hAnsi="Verdana"/>
          <w:b/>
          <w:bCs/>
          <w:sz w:val="20"/>
          <w:szCs w:val="20"/>
          <w:lang w:val="en-US"/>
        </w:rPr>
        <w:t>Juni</w:t>
      </w:r>
      <w:proofErr w:type="spellEnd"/>
      <w:r w:rsidRPr="00A35281">
        <w:rPr>
          <w:rFonts w:ascii="Verdana" w:hAnsi="Verdana"/>
          <w:b/>
          <w:bCs/>
          <w:sz w:val="20"/>
          <w:szCs w:val="20"/>
          <w:lang w:val="en-US"/>
        </w:rPr>
        <w:t xml:space="preserve"> 2019 </w:t>
      </w:r>
    </w:p>
    <w:p w:rsidR="000565D2" w:rsidRPr="004E1991" w:rsidRDefault="00E67BD9" w:rsidP="00490F33">
      <w:pPr>
        <w:pStyle w:val="StandardWeb"/>
        <w:spacing w:before="278" w:beforeAutospacing="0" w:after="278" w:afterAutospacing="0"/>
        <w:jc w:val="both"/>
        <w:rPr>
          <w:rFonts w:ascii="Verdana" w:hAnsi="Verdana"/>
          <w:sz w:val="28"/>
          <w:szCs w:val="28"/>
          <w:lang w:val="de-DE"/>
        </w:rPr>
      </w:pPr>
      <w:proofErr w:type="gramStart"/>
      <w:r w:rsidRPr="00A35281">
        <w:rPr>
          <w:rFonts w:ascii="Verdana" w:hAnsi="Verdana"/>
          <w:b/>
          <w:bCs/>
          <w:sz w:val="28"/>
          <w:szCs w:val="28"/>
          <w:lang w:val="en-US"/>
        </w:rPr>
        <w:t>The Decade of the CIO – JETZT.</w:t>
      </w:r>
      <w:proofErr w:type="gramEnd"/>
      <w:r w:rsidRPr="00A35281">
        <w:rPr>
          <w:rFonts w:ascii="Verdana" w:hAnsi="Verdana"/>
          <w:b/>
          <w:bCs/>
          <w:sz w:val="28"/>
          <w:szCs w:val="28"/>
          <w:lang w:val="en-US"/>
        </w:rPr>
        <w:t xml:space="preserve"> </w:t>
      </w:r>
      <w:r w:rsidRPr="004E1991">
        <w:rPr>
          <w:rFonts w:ascii="Verdana" w:hAnsi="Verdana"/>
          <w:b/>
          <w:bCs/>
          <w:sz w:val="28"/>
          <w:szCs w:val="28"/>
          <w:lang w:val="de-DE"/>
        </w:rPr>
        <w:t>ALLES. ANDERS</w:t>
      </w:r>
    </w:p>
    <w:p w:rsidR="00E67BD9" w:rsidRPr="004E1991" w:rsidRDefault="00C25AF7" w:rsidP="009818AB">
      <w:pPr>
        <w:pStyle w:val="StandardWeb"/>
        <w:spacing w:before="278" w:beforeAutospacing="0" w:after="278" w:afterAutospacing="0"/>
        <w:ind w:firstLine="567"/>
        <w:jc w:val="both"/>
        <w:rPr>
          <w:rFonts w:ascii="Verdana" w:hAnsi="Verdana"/>
          <w:b/>
          <w:bCs/>
          <w:sz w:val="20"/>
          <w:szCs w:val="20"/>
          <w:lang w:val="de-DE" w:eastAsia="de-AT"/>
        </w:rPr>
      </w:pPr>
      <w:r w:rsidRPr="004E1991">
        <w:rPr>
          <w:rFonts w:ascii="Verdana" w:hAnsi="Verdana"/>
          <w:b/>
          <w:bCs/>
          <w:sz w:val="20"/>
          <w:szCs w:val="20"/>
          <w:lang w:val="de-DE"/>
        </w:rPr>
        <w:t xml:space="preserve">So das Motto </w:t>
      </w:r>
      <w:r w:rsidR="00E67BD9" w:rsidRPr="004E1991">
        <w:rPr>
          <w:rFonts w:ascii="Verdana" w:hAnsi="Verdana"/>
          <w:b/>
          <w:bCs/>
          <w:sz w:val="20"/>
          <w:szCs w:val="20"/>
          <w:lang w:val="de-DE" w:eastAsia="de-AT"/>
        </w:rPr>
        <w:t>für die Confare CIO SUMMITs für das kommende Jahr</w:t>
      </w:r>
      <w:r w:rsidRPr="004E1991">
        <w:rPr>
          <w:rFonts w:ascii="Verdana" w:hAnsi="Verdana"/>
          <w:b/>
          <w:bCs/>
          <w:sz w:val="20"/>
          <w:szCs w:val="20"/>
          <w:lang w:val="de-DE" w:eastAsia="de-AT"/>
        </w:rPr>
        <w:t xml:space="preserve">. Zu Beginn der zwanziger Jahre ist die Rolle des CIO am Scheideweg. Daher soll das Motto </w:t>
      </w:r>
      <w:r w:rsidR="00E67BD9" w:rsidRPr="004E1991">
        <w:rPr>
          <w:rFonts w:ascii="Verdana" w:hAnsi="Verdana"/>
          <w:b/>
          <w:bCs/>
          <w:sz w:val="20"/>
          <w:szCs w:val="20"/>
          <w:lang w:val="de-DE" w:eastAsia="de-AT"/>
        </w:rPr>
        <w:t xml:space="preserve">bewegen, zukunftsorientiert sein, ein wenig „larger </w:t>
      </w:r>
      <w:proofErr w:type="spellStart"/>
      <w:r w:rsidR="00E67BD9" w:rsidRPr="004E1991">
        <w:rPr>
          <w:rFonts w:ascii="Verdana" w:hAnsi="Verdana"/>
          <w:b/>
          <w:bCs/>
          <w:sz w:val="20"/>
          <w:szCs w:val="20"/>
          <w:lang w:val="de-DE" w:eastAsia="de-AT"/>
        </w:rPr>
        <w:t>than</w:t>
      </w:r>
      <w:proofErr w:type="spellEnd"/>
      <w:r w:rsidR="00E67BD9" w:rsidRPr="004E1991">
        <w:rPr>
          <w:rFonts w:ascii="Verdana" w:hAnsi="Verdana"/>
          <w:b/>
          <w:bCs/>
          <w:sz w:val="20"/>
          <w:szCs w:val="20"/>
          <w:lang w:val="de-DE" w:eastAsia="de-AT"/>
        </w:rPr>
        <w:t xml:space="preserve"> </w:t>
      </w:r>
      <w:proofErr w:type="spellStart"/>
      <w:r w:rsidR="00E67BD9" w:rsidRPr="004E1991">
        <w:rPr>
          <w:rFonts w:ascii="Verdana" w:hAnsi="Verdana"/>
          <w:b/>
          <w:bCs/>
          <w:sz w:val="20"/>
          <w:szCs w:val="20"/>
          <w:lang w:val="de-DE" w:eastAsia="de-AT"/>
        </w:rPr>
        <w:t>life</w:t>
      </w:r>
      <w:proofErr w:type="spellEnd"/>
      <w:r w:rsidR="00E67BD9" w:rsidRPr="004E1991">
        <w:rPr>
          <w:rFonts w:ascii="Verdana" w:hAnsi="Verdana"/>
          <w:b/>
          <w:bCs/>
          <w:sz w:val="20"/>
          <w:szCs w:val="20"/>
          <w:lang w:val="de-DE" w:eastAsia="de-AT"/>
        </w:rPr>
        <w:t xml:space="preserve">“ und dazu einladen, Dinge anders zu sehen. </w:t>
      </w:r>
    </w:p>
    <w:p w:rsidR="00E67BD9" w:rsidRPr="004E1991" w:rsidRDefault="00E67BD9" w:rsidP="00490F33">
      <w:pPr>
        <w:spacing w:before="100" w:beforeAutospacing="1" w:after="100" w:afterAutospacing="1" w:line="240" w:lineRule="auto"/>
        <w:jc w:val="both"/>
        <w:rPr>
          <w:rFonts w:ascii="Verdana" w:eastAsia="Times New Roman" w:hAnsi="Verdana" w:cs="Times New Roman"/>
          <w:sz w:val="20"/>
          <w:szCs w:val="20"/>
          <w:lang w:val="de-DE" w:eastAsia="de-AT"/>
        </w:rPr>
      </w:pPr>
      <w:r w:rsidRPr="004E1991">
        <w:rPr>
          <w:rFonts w:ascii="Verdana" w:eastAsia="Times New Roman" w:hAnsi="Verdana" w:cs="Times New Roman"/>
          <w:sz w:val="20"/>
          <w:szCs w:val="20"/>
          <w:lang w:val="de-DE" w:eastAsia="de-AT"/>
        </w:rPr>
        <w:t xml:space="preserve">Wird man die 20er Jahre des 21. Jahrhundert später auch mal die Goldenen Zwanziger nennen? Die </w:t>
      </w:r>
      <w:proofErr w:type="spellStart"/>
      <w:r w:rsidRPr="004E1991">
        <w:rPr>
          <w:rFonts w:ascii="Verdana" w:eastAsia="Times New Roman" w:hAnsi="Verdana" w:cs="Times New Roman"/>
          <w:sz w:val="20"/>
          <w:szCs w:val="20"/>
          <w:lang w:val="de-DE" w:eastAsia="de-AT"/>
        </w:rPr>
        <w:t>Roaring</w:t>
      </w:r>
      <w:proofErr w:type="spellEnd"/>
      <w:r w:rsidRPr="004E1991">
        <w:rPr>
          <w:rFonts w:ascii="Verdana" w:eastAsia="Times New Roman" w:hAnsi="Verdana" w:cs="Times New Roman"/>
          <w:sz w:val="20"/>
          <w:szCs w:val="20"/>
          <w:lang w:val="de-DE" w:eastAsia="de-AT"/>
        </w:rPr>
        <w:t xml:space="preserve"> </w:t>
      </w:r>
      <w:proofErr w:type="spellStart"/>
      <w:r w:rsidRPr="004E1991">
        <w:rPr>
          <w:rFonts w:ascii="Verdana" w:eastAsia="Times New Roman" w:hAnsi="Verdana" w:cs="Times New Roman"/>
          <w:sz w:val="20"/>
          <w:szCs w:val="20"/>
          <w:lang w:val="de-DE" w:eastAsia="de-AT"/>
        </w:rPr>
        <w:t>Twenties</w:t>
      </w:r>
      <w:proofErr w:type="spellEnd"/>
      <w:r w:rsidRPr="004E1991">
        <w:rPr>
          <w:rFonts w:ascii="Verdana" w:eastAsia="Times New Roman" w:hAnsi="Verdana" w:cs="Times New Roman"/>
          <w:sz w:val="20"/>
          <w:szCs w:val="20"/>
          <w:lang w:val="de-DE" w:eastAsia="de-AT"/>
        </w:rPr>
        <w:t xml:space="preserve">, </w:t>
      </w:r>
      <w:proofErr w:type="spellStart"/>
      <w:r w:rsidRPr="004E1991">
        <w:rPr>
          <w:rFonts w:ascii="Verdana" w:eastAsia="Times New Roman" w:hAnsi="Verdana" w:cs="Times New Roman"/>
          <w:sz w:val="20"/>
          <w:szCs w:val="20"/>
          <w:lang w:val="de-DE" w:eastAsia="de-AT"/>
        </w:rPr>
        <w:t>anni</w:t>
      </w:r>
      <w:proofErr w:type="spellEnd"/>
      <w:r w:rsidRPr="004E1991">
        <w:rPr>
          <w:rFonts w:ascii="Verdana" w:eastAsia="Times New Roman" w:hAnsi="Verdana" w:cs="Times New Roman"/>
          <w:sz w:val="20"/>
          <w:szCs w:val="20"/>
          <w:lang w:val="de-DE" w:eastAsia="de-AT"/>
        </w:rPr>
        <w:t xml:space="preserve"> </w:t>
      </w:r>
      <w:proofErr w:type="spellStart"/>
      <w:r w:rsidRPr="004E1991">
        <w:rPr>
          <w:rFonts w:ascii="Verdana" w:eastAsia="Times New Roman" w:hAnsi="Verdana" w:cs="Times New Roman"/>
          <w:sz w:val="20"/>
          <w:szCs w:val="20"/>
          <w:lang w:val="de-DE" w:eastAsia="de-AT"/>
        </w:rPr>
        <w:t>ruggenti</w:t>
      </w:r>
      <w:proofErr w:type="spellEnd"/>
      <w:r w:rsidRPr="004E1991">
        <w:rPr>
          <w:rFonts w:ascii="Verdana" w:eastAsia="Times New Roman" w:hAnsi="Verdana" w:cs="Times New Roman"/>
          <w:sz w:val="20"/>
          <w:szCs w:val="20"/>
          <w:lang w:val="de-DE" w:eastAsia="de-AT"/>
        </w:rPr>
        <w:t xml:space="preserve">, </w:t>
      </w:r>
      <w:proofErr w:type="spellStart"/>
      <w:r w:rsidRPr="004E1991">
        <w:rPr>
          <w:rFonts w:ascii="Verdana" w:eastAsia="Times New Roman" w:hAnsi="Verdana" w:cs="Times New Roman"/>
          <w:sz w:val="20"/>
          <w:szCs w:val="20"/>
          <w:lang w:val="de-DE" w:eastAsia="de-AT"/>
        </w:rPr>
        <w:t>années</w:t>
      </w:r>
      <w:proofErr w:type="spellEnd"/>
      <w:r w:rsidRPr="004E1991">
        <w:rPr>
          <w:rFonts w:ascii="Verdana" w:eastAsia="Times New Roman" w:hAnsi="Verdana" w:cs="Times New Roman"/>
          <w:sz w:val="20"/>
          <w:szCs w:val="20"/>
          <w:lang w:val="de-DE" w:eastAsia="de-AT"/>
        </w:rPr>
        <w:t xml:space="preserve"> </w:t>
      </w:r>
      <w:proofErr w:type="spellStart"/>
      <w:r w:rsidRPr="004E1991">
        <w:rPr>
          <w:rFonts w:ascii="Verdana" w:eastAsia="Times New Roman" w:hAnsi="Verdana" w:cs="Times New Roman"/>
          <w:sz w:val="20"/>
          <w:szCs w:val="20"/>
          <w:lang w:val="de-DE" w:eastAsia="de-AT"/>
        </w:rPr>
        <w:t>folles</w:t>
      </w:r>
      <w:proofErr w:type="spellEnd"/>
      <w:r w:rsidRPr="004E1991">
        <w:rPr>
          <w:rFonts w:ascii="Verdana" w:eastAsia="Times New Roman" w:hAnsi="Verdana" w:cs="Times New Roman"/>
          <w:sz w:val="20"/>
          <w:szCs w:val="20"/>
          <w:lang w:val="de-DE" w:eastAsia="de-AT"/>
        </w:rPr>
        <w:t xml:space="preserve"> des vergangenen Jahrhunderts waren durch Aufschwung und enorme ökonomische und kulturelle Leistungen geprägt.</w:t>
      </w:r>
    </w:p>
    <w:p w:rsidR="00E67BD9" w:rsidRPr="004E1991" w:rsidRDefault="00E67BD9" w:rsidP="00490F33">
      <w:pPr>
        <w:spacing w:before="100" w:beforeAutospacing="1" w:after="100" w:afterAutospacing="1" w:line="240" w:lineRule="auto"/>
        <w:jc w:val="both"/>
        <w:rPr>
          <w:rFonts w:ascii="Verdana" w:eastAsia="Times New Roman" w:hAnsi="Verdana" w:cs="Times New Roman"/>
          <w:sz w:val="20"/>
          <w:szCs w:val="20"/>
          <w:lang w:val="de-DE" w:eastAsia="de-AT"/>
        </w:rPr>
      </w:pPr>
      <w:r w:rsidRPr="004E1991">
        <w:rPr>
          <w:rFonts w:ascii="Verdana" w:eastAsia="Times New Roman" w:hAnsi="Verdana" w:cs="Times New Roman"/>
          <w:sz w:val="20"/>
          <w:szCs w:val="20"/>
          <w:lang w:val="de-DE" w:eastAsia="de-AT"/>
        </w:rPr>
        <w:t>2020 startet fulminant. Der Digital</w:t>
      </w:r>
      <w:r w:rsidR="00180026">
        <w:rPr>
          <w:rFonts w:ascii="Verdana" w:eastAsia="Times New Roman" w:hAnsi="Verdana" w:cs="Times New Roman"/>
          <w:sz w:val="20"/>
          <w:szCs w:val="20"/>
          <w:lang w:val="de-DE" w:eastAsia="de-AT"/>
        </w:rPr>
        <w:t xml:space="preserve">e Wandel ist da. Startups </w:t>
      </w:r>
      <w:proofErr w:type="spellStart"/>
      <w:r w:rsidR="00180026">
        <w:rPr>
          <w:rFonts w:ascii="Verdana" w:eastAsia="Times New Roman" w:hAnsi="Verdana" w:cs="Times New Roman"/>
          <w:sz w:val="20"/>
          <w:szCs w:val="20"/>
          <w:lang w:val="de-DE" w:eastAsia="de-AT"/>
        </w:rPr>
        <w:t>spriessen</w:t>
      </w:r>
      <w:proofErr w:type="spellEnd"/>
      <w:r w:rsidR="009A5B04" w:rsidRPr="009A5B04">
        <w:rPr>
          <w:rFonts w:ascii="Verdana" w:eastAsia="Times New Roman" w:hAnsi="Verdana" w:cs="Times New Roman"/>
          <w:color w:val="FF0000"/>
          <w:sz w:val="20"/>
          <w:szCs w:val="20"/>
          <w:lang w:val="de-DE" w:eastAsia="de-AT"/>
        </w:rPr>
        <w:t xml:space="preserve"> </w:t>
      </w:r>
      <w:r w:rsidR="00180026">
        <w:rPr>
          <w:rFonts w:ascii="Verdana" w:eastAsia="Times New Roman" w:hAnsi="Verdana" w:cs="Times New Roman"/>
          <w:sz w:val="20"/>
          <w:szCs w:val="20"/>
          <w:lang w:val="de-DE" w:eastAsia="de-AT"/>
        </w:rPr>
        <w:t xml:space="preserve">nur so aus dem Boden, </w:t>
      </w:r>
      <w:proofErr w:type="spellStart"/>
      <w:r w:rsidR="00180026">
        <w:rPr>
          <w:rFonts w:ascii="Verdana" w:eastAsia="Times New Roman" w:hAnsi="Verdana" w:cs="Times New Roman"/>
          <w:sz w:val="20"/>
          <w:szCs w:val="20"/>
          <w:lang w:val="de-DE" w:eastAsia="de-AT"/>
        </w:rPr>
        <w:t>grosse</w:t>
      </w:r>
      <w:proofErr w:type="spellEnd"/>
      <w:r w:rsidR="009A5B04" w:rsidRPr="009A5B04">
        <w:rPr>
          <w:rFonts w:ascii="Verdana" w:eastAsia="Times New Roman" w:hAnsi="Verdana" w:cs="Times New Roman"/>
          <w:color w:val="FF0000"/>
          <w:sz w:val="20"/>
          <w:szCs w:val="20"/>
          <w:lang w:val="de-DE" w:eastAsia="de-AT"/>
        </w:rPr>
        <w:t xml:space="preserve"> </w:t>
      </w:r>
      <w:r w:rsidRPr="004E1991">
        <w:rPr>
          <w:rFonts w:ascii="Verdana" w:eastAsia="Times New Roman" w:hAnsi="Verdana" w:cs="Times New Roman"/>
          <w:sz w:val="20"/>
          <w:szCs w:val="20"/>
          <w:lang w:val="de-DE" w:eastAsia="de-AT"/>
        </w:rPr>
        <w:t xml:space="preserve">Unternehmen stellen </w:t>
      </w:r>
      <w:proofErr w:type="spellStart"/>
      <w:r w:rsidRPr="004E1991">
        <w:rPr>
          <w:rFonts w:ascii="Verdana" w:eastAsia="Times New Roman" w:hAnsi="Verdana" w:cs="Times New Roman"/>
          <w:sz w:val="20"/>
          <w:szCs w:val="20"/>
          <w:lang w:val="de-DE" w:eastAsia="de-AT"/>
        </w:rPr>
        <w:t>Purpose</w:t>
      </w:r>
      <w:proofErr w:type="spellEnd"/>
      <w:r w:rsidRPr="004E1991">
        <w:rPr>
          <w:rFonts w:ascii="Verdana" w:eastAsia="Times New Roman" w:hAnsi="Verdana" w:cs="Times New Roman"/>
          <w:sz w:val="20"/>
          <w:szCs w:val="20"/>
          <w:lang w:val="de-DE" w:eastAsia="de-AT"/>
        </w:rPr>
        <w:t xml:space="preserve"> vor Profit und überdenken ihre Führungsmethoden und Hierarchien. Neue Geschäftsmodelle lösen Bewährtes ab und lassen neue Gewinner entstehen. In den kommenden zehn Jahren wird sich das Tempo der Veränderung nicht reduzieren. Technologien sind am Horizont, die das Potenzial haben, unser Leben völlig zu verändern. Hinter dem Horizont warten Innovationen, die wir uns noch gar nicht wirklich vorstellen können.</w:t>
      </w:r>
    </w:p>
    <w:p w:rsidR="00E67BD9" w:rsidRPr="004E1991" w:rsidRDefault="00E67BD9" w:rsidP="00490F33">
      <w:pPr>
        <w:spacing w:before="100" w:beforeAutospacing="1" w:after="100" w:afterAutospacing="1" w:line="240" w:lineRule="auto"/>
        <w:jc w:val="both"/>
        <w:rPr>
          <w:rFonts w:ascii="Verdana" w:eastAsia="Times New Roman" w:hAnsi="Verdana" w:cs="Times New Roman"/>
          <w:sz w:val="20"/>
          <w:szCs w:val="20"/>
          <w:lang w:val="de-DE" w:eastAsia="de-AT"/>
        </w:rPr>
      </w:pPr>
      <w:r w:rsidRPr="004E1991">
        <w:rPr>
          <w:rFonts w:ascii="Verdana" w:eastAsia="Times New Roman" w:hAnsi="Verdana" w:cs="Times New Roman"/>
          <w:sz w:val="20"/>
          <w:szCs w:val="20"/>
          <w:lang w:val="de-DE" w:eastAsia="de-AT"/>
        </w:rPr>
        <w:t>Die Rolle des CIOs ist von mehreren Entwicklungen betroffen:</w:t>
      </w:r>
    </w:p>
    <w:p w:rsidR="00E67BD9" w:rsidRPr="004E1991" w:rsidRDefault="00E67BD9" w:rsidP="00490F33">
      <w:pPr>
        <w:numPr>
          <w:ilvl w:val="0"/>
          <w:numId w:val="1"/>
        </w:numPr>
        <w:spacing w:before="100" w:beforeAutospacing="1" w:after="100" w:afterAutospacing="1" w:line="240" w:lineRule="auto"/>
        <w:jc w:val="both"/>
        <w:rPr>
          <w:rFonts w:ascii="Verdana" w:eastAsia="Times New Roman" w:hAnsi="Verdana" w:cs="Times New Roman"/>
          <w:sz w:val="20"/>
          <w:szCs w:val="20"/>
          <w:lang w:val="de-DE" w:eastAsia="de-AT"/>
        </w:rPr>
      </w:pPr>
      <w:r w:rsidRPr="004E1991">
        <w:rPr>
          <w:rFonts w:ascii="Verdana" w:eastAsia="Times New Roman" w:hAnsi="Verdana" w:cs="Times New Roman"/>
          <w:sz w:val="20"/>
          <w:szCs w:val="20"/>
          <w:lang w:val="de-DE" w:eastAsia="de-AT"/>
        </w:rPr>
        <w:t>Kein Unternehmen kommt mehr ohne IT aus. Digitalisierung is</w:t>
      </w:r>
      <w:r w:rsidR="00180026">
        <w:rPr>
          <w:rFonts w:ascii="Verdana" w:eastAsia="Times New Roman" w:hAnsi="Verdana" w:cs="Times New Roman"/>
          <w:sz w:val="20"/>
          <w:szCs w:val="20"/>
          <w:lang w:val="de-DE" w:eastAsia="de-AT"/>
        </w:rPr>
        <w:t>t keine Option, sondern ein Muss</w:t>
      </w:r>
      <w:r w:rsidRPr="004E1991">
        <w:rPr>
          <w:rFonts w:ascii="Verdana" w:eastAsia="Times New Roman" w:hAnsi="Verdana" w:cs="Times New Roman"/>
          <w:sz w:val="20"/>
          <w:szCs w:val="20"/>
          <w:lang w:val="de-DE" w:eastAsia="de-AT"/>
        </w:rPr>
        <w:t>.</w:t>
      </w:r>
    </w:p>
    <w:p w:rsidR="00E67BD9" w:rsidRPr="004E1991" w:rsidRDefault="00E67BD9" w:rsidP="00490F33">
      <w:pPr>
        <w:numPr>
          <w:ilvl w:val="0"/>
          <w:numId w:val="1"/>
        </w:numPr>
        <w:spacing w:before="100" w:beforeAutospacing="1" w:after="100" w:afterAutospacing="1" w:line="240" w:lineRule="auto"/>
        <w:jc w:val="both"/>
        <w:rPr>
          <w:rFonts w:ascii="Verdana" w:eastAsia="Times New Roman" w:hAnsi="Verdana" w:cs="Times New Roman"/>
          <w:sz w:val="20"/>
          <w:szCs w:val="20"/>
          <w:lang w:val="de-DE" w:eastAsia="de-AT"/>
        </w:rPr>
      </w:pPr>
      <w:r w:rsidRPr="004E1991">
        <w:rPr>
          <w:rFonts w:ascii="Verdana" w:eastAsia="Times New Roman" w:hAnsi="Verdana" w:cs="Times New Roman"/>
          <w:sz w:val="20"/>
          <w:szCs w:val="20"/>
          <w:lang w:val="de-DE" w:eastAsia="de-AT"/>
        </w:rPr>
        <w:t>Immer mehr Menschen verstehen etwas von Technologie und den damit verbundenen Möglichkeiten.</w:t>
      </w:r>
    </w:p>
    <w:p w:rsidR="00E67BD9" w:rsidRPr="004E1991" w:rsidRDefault="00E67BD9" w:rsidP="00490F33">
      <w:pPr>
        <w:numPr>
          <w:ilvl w:val="0"/>
          <w:numId w:val="1"/>
        </w:numPr>
        <w:spacing w:before="100" w:beforeAutospacing="1" w:after="100" w:afterAutospacing="1" w:line="240" w:lineRule="auto"/>
        <w:jc w:val="both"/>
        <w:rPr>
          <w:rFonts w:ascii="Verdana" w:eastAsia="Times New Roman" w:hAnsi="Verdana" w:cs="Times New Roman"/>
          <w:sz w:val="20"/>
          <w:szCs w:val="20"/>
          <w:lang w:val="de-DE" w:eastAsia="de-AT"/>
        </w:rPr>
      </w:pPr>
      <w:r w:rsidRPr="004E1991">
        <w:rPr>
          <w:rFonts w:ascii="Verdana" w:eastAsia="Times New Roman" w:hAnsi="Verdana" w:cs="Times New Roman"/>
          <w:sz w:val="20"/>
          <w:szCs w:val="20"/>
          <w:lang w:val="de-DE" w:eastAsia="de-AT"/>
        </w:rPr>
        <w:t>Infrastruktur verliert im Cloud-Zeitalter an Bedeutung.</w:t>
      </w:r>
    </w:p>
    <w:p w:rsidR="00E67BD9" w:rsidRPr="004E1991" w:rsidRDefault="00E67BD9" w:rsidP="00490F33">
      <w:pPr>
        <w:numPr>
          <w:ilvl w:val="0"/>
          <w:numId w:val="1"/>
        </w:numPr>
        <w:spacing w:before="100" w:beforeAutospacing="1" w:after="100" w:afterAutospacing="1" w:line="240" w:lineRule="auto"/>
        <w:jc w:val="both"/>
        <w:rPr>
          <w:rFonts w:ascii="Verdana" w:eastAsia="Times New Roman" w:hAnsi="Verdana" w:cs="Times New Roman"/>
          <w:sz w:val="20"/>
          <w:szCs w:val="20"/>
          <w:lang w:val="de-DE" w:eastAsia="de-AT"/>
        </w:rPr>
      </w:pPr>
      <w:r w:rsidRPr="004E1991">
        <w:rPr>
          <w:rFonts w:ascii="Verdana" w:eastAsia="Times New Roman" w:hAnsi="Verdana" w:cs="Times New Roman"/>
          <w:sz w:val="20"/>
          <w:szCs w:val="20"/>
          <w:lang w:val="de-DE" w:eastAsia="de-AT"/>
        </w:rPr>
        <w:t>Die Erwartungen an die interne IT sind dieselben, die man an Services aus dem privaten Bereich kennt.</w:t>
      </w:r>
    </w:p>
    <w:p w:rsidR="00E67BD9" w:rsidRPr="004E1991" w:rsidRDefault="00E67BD9" w:rsidP="00490F33">
      <w:pPr>
        <w:spacing w:before="100" w:beforeAutospacing="1" w:after="100" w:afterAutospacing="1" w:line="240" w:lineRule="auto"/>
        <w:jc w:val="both"/>
        <w:rPr>
          <w:rFonts w:ascii="Verdana" w:eastAsia="Times New Roman" w:hAnsi="Verdana" w:cs="Times New Roman"/>
          <w:sz w:val="20"/>
          <w:szCs w:val="20"/>
          <w:lang w:val="de-DE" w:eastAsia="de-AT"/>
        </w:rPr>
      </w:pPr>
      <w:r w:rsidRPr="004E1991">
        <w:rPr>
          <w:rFonts w:ascii="Verdana" w:eastAsia="Times New Roman" w:hAnsi="Verdana" w:cs="Times New Roman"/>
          <w:sz w:val="20"/>
          <w:szCs w:val="20"/>
          <w:lang w:val="de-DE" w:eastAsia="de-AT"/>
        </w:rPr>
        <w:t>Es ist ausgeschlos</w:t>
      </w:r>
      <w:r w:rsidR="00BD2300">
        <w:rPr>
          <w:rFonts w:ascii="Verdana" w:eastAsia="Times New Roman" w:hAnsi="Verdana" w:cs="Times New Roman"/>
          <w:sz w:val="20"/>
          <w:szCs w:val="20"/>
          <w:lang w:val="de-DE" w:eastAsia="de-AT"/>
        </w:rPr>
        <w:t xml:space="preserve">sen, dass der umfassende Wandel, </w:t>
      </w:r>
      <w:bookmarkStart w:id="0" w:name="_GoBack"/>
      <w:bookmarkEnd w:id="0"/>
      <w:r w:rsidRPr="004E1991">
        <w:rPr>
          <w:rFonts w:ascii="Verdana" w:eastAsia="Times New Roman" w:hAnsi="Verdana" w:cs="Times New Roman"/>
          <w:sz w:val="20"/>
          <w:szCs w:val="20"/>
          <w:lang w:val="de-DE" w:eastAsia="de-AT"/>
        </w:rPr>
        <w:t>den Gesellschaft und Unternehmen durch die Digitalisierung erleben, die Aufgaben des IT-Managements unberührt lassen könnten. Es gilt die interne IT neu zu erfinden. Der aktuelle Wandel bietet die Möglichkeit aus</w:t>
      </w:r>
      <w:r w:rsidR="00B0217D">
        <w:rPr>
          <w:rFonts w:ascii="Verdana" w:eastAsia="Times New Roman" w:hAnsi="Verdana" w:cs="Times New Roman"/>
          <w:sz w:val="20"/>
          <w:szCs w:val="20"/>
          <w:lang w:val="de-DE" w:eastAsia="de-AT"/>
        </w:rPr>
        <w:t xml:space="preserve"> gewohnten Mustern auszubrechen:</w:t>
      </w:r>
      <w:r w:rsidR="009A5B04">
        <w:rPr>
          <w:rFonts w:ascii="Verdana" w:eastAsia="Times New Roman" w:hAnsi="Verdana" w:cs="Times New Roman"/>
          <w:sz w:val="20"/>
          <w:szCs w:val="20"/>
          <w:lang w:val="de-DE" w:eastAsia="de-AT"/>
        </w:rPr>
        <w:t xml:space="preserve"> </w:t>
      </w:r>
      <w:r w:rsidR="00B0217D" w:rsidRPr="00B0217D">
        <w:rPr>
          <w:rFonts w:ascii="Verdana" w:eastAsia="Times New Roman" w:hAnsi="Verdana" w:cs="Times New Roman"/>
          <w:sz w:val="20"/>
          <w:szCs w:val="20"/>
          <w:lang w:val="de-DE" w:eastAsia="de-AT"/>
        </w:rPr>
        <w:t>und die</w:t>
      </w:r>
      <w:r w:rsidRPr="00B0217D">
        <w:rPr>
          <w:rFonts w:ascii="Verdana" w:eastAsia="Times New Roman" w:hAnsi="Verdana" w:cs="Times New Roman"/>
          <w:sz w:val="20"/>
          <w:szCs w:val="20"/>
          <w:lang w:val="de-DE" w:eastAsia="de-AT"/>
        </w:rPr>
        <w:t xml:space="preserve"> Dinge bewusst anders zu machen.</w:t>
      </w:r>
    </w:p>
    <w:p w:rsidR="00E67BD9" w:rsidRPr="004E1991" w:rsidRDefault="00A35281" w:rsidP="00490F33">
      <w:pPr>
        <w:spacing w:before="100" w:beforeAutospacing="1" w:after="100" w:afterAutospacing="1" w:line="240" w:lineRule="auto"/>
        <w:jc w:val="both"/>
        <w:rPr>
          <w:rFonts w:ascii="Verdana" w:eastAsia="Times New Roman" w:hAnsi="Verdana" w:cs="Times New Roman"/>
          <w:sz w:val="20"/>
          <w:szCs w:val="20"/>
          <w:lang w:val="de-DE" w:eastAsia="de-AT"/>
        </w:rPr>
      </w:pPr>
      <w:r>
        <w:rPr>
          <w:rFonts w:ascii="Verdana" w:eastAsia="Times New Roman" w:hAnsi="Verdana" w:cs="Times New Roman"/>
          <w:sz w:val="20"/>
          <w:szCs w:val="20"/>
          <w:lang w:val="de-DE" w:eastAsia="de-AT"/>
        </w:rPr>
        <w:t xml:space="preserve">Phrasen wie </w:t>
      </w:r>
      <w:r w:rsidR="00E67BD9" w:rsidRPr="004E1991">
        <w:rPr>
          <w:rFonts w:ascii="Verdana" w:eastAsia="Times New Roman" w:hAnsi="Verdana" w:cs="Times New Roman"/>
          <w:sz w:val="20"/>
          <w:szCs w:val="20"/>
          <w:lang w:val="de-DE" w:eastAsia="de-AT"/>
        </w:rPr>
        <w:t>„Das hab</w:t>
      </w:r>
      <w:r>
        <w:rPr>
          <w:rFonts w:ascii="Verdana" w:eastAsia="Times New Roman" w:hAnsi="Verdana" w:cs="Times New Roman"/>
          <w:sz w:val="20"/>
          <w:szCs w:val="20"/>
          <w:lang w:val="de-DE" w:eastAsia="de-AT"/>
        </w:rPr>
        <w:t>en wir schon immer so gemacht!“</w:t>
      </w:r>
      <w:r w:rsidR="00E67BD9" w:rsidRPr="009A5B04">
        <w:rPr>
          <w:rFonts w:ascii="Verdana" w:eastAsia="Times New Roman" w:hAnsi="Verdana" w:cs="Times New Roman"/>
          <w:color w:val="FF0000"/>
          <w:sz w:val="20"/>
          <w:szCs w:val="20"/>
          <w:lang w:val="de-DE" w:eastAsia="de-AT"/>
        </w:rPr>
        <w:t xml:space="preserve"> </w:t>
      </w:r>
      <w:r w:rsidR="00E67BD9" w:rsidRPr="004E1991">
        <w:rPr>
          <w:rFonts w:ascii="Verdana" w:eastAsia="Times New Roman" w:hAnsi="Verdana" w:cs="Times New Roman"/>
          <w:sz w:val="20"/>
          <w:szCs w:val="20"/>
          <w:lang w:val="de-DE" w:eastAsia="de-AT"/>
        </w:rPr>
        <w:t>können ganze Branchen den Kopf kosten. Die Confare CIO Events und der Austausch im Confare Blog bieten Ihnen die Möglichkeit, sich Inspirationen aus unterschiedlichen Branchen zu holen und so den Weg Ihres Unternehmens in die Digitale Zukunft aktiv zu gestalten. Die Confare Auszeichnungen CIO AWARD und #IDEAward machen Mut und belohnen entschiedenes Handeln.</w:t>
      </w:r>
    </w:p>
    <w:p w:rsidR="00E67BD9" w:rsidRPr="004E1991" w:rsidRDefault="00E67BD9" w:rsidP="00490F33">
      <w:pPr>
        <w:spacing w:before="100" w:beforeAutospacing="1" w:after="100" w:afterAutospacing="1" w:line="240" w:lineRule="auto"/>
        <w:jc w:val="both"/>
        <w:rPr>
          <w:rFonts w:ascii="Verdana" w:eastAsia="Times New Roman" w:hAnsi="Verdana" w:cs="Times New Roman"/>
          <w:sz w:val="20"/>
          <w:szCs w:val="20"/>
          <w:lang w:val="de-DE" w:eastAsia="de-AT"/>
        </w:rPr>
      </w:pPr>
      <w:r w:rsidRPr="004E1991">
        <w:rPr>
          <w:rFonts w:ascii="Verdana" w:eastAsia="Times New Roman" w:hAnsi="Verdana" w:cs="Times New Roman"/>
          <w:sz w:val="20"/>
          <w:szCs w:val="20"/>
          <w:lang w:val="de-DE" w:eastAsia="de-AT"/>
        </w:rPr>
        <w:t>Als CIO neue Wege zu beschreiten, wird zum entscheidenden Erfolgsfaktor der Zukunft. Wir rufen das Jahrzehnt des CIO aus:</w:t>
      </w:r>
    </w:p>
    <w:p w:rsidR="00E67BD9" w:rsidRPr="004E1991" w:rsidRDefault="00E67BD9" w:rsidP="00490F33">
      <w:pPr>
        <w:numPr>
          <w:ilvl w:val="0"/>
          <w:numId w:val="2"/>
        </w:numPr>
        <w:spacing w:before="100" w:beforeAutospacing="1" w:after="100" w:afterAutospacing="1" w:line="240" w:lineRule="auto"/>
        <w:jc w:val="both"/>
        <w:rPr>
          <w:rFonts w:ascii="Verdana" w:eastAsia="Times New Roman" w:hAnsi="Verdana" w:cs="Times New Roman"/>
          <w:sz w:val="20"/>
          <w:szCs w:val="20"/>
          <w:lang w:val="de-DE" w:eastAsia="de-AT"/>
        </w:rPr>
      </w:pPr>
      <w:r w:rsidRPr="004E1991">
        <w:rPr>
          <w:rFonts w:ascii="Verdana" w:eastAsia="Times New Roman" w:hAnsi="Verdana" w:cs="Times New Roman"/>
          <w:sz w:val="20"/>
          <w:szCs w:val="20"/>
          <w:lang w:val="de-DE" w:eastAsia="de-AT"/>
        </w:rPr>
        <w:t>Alles. Anders. – bedeutet neue Wege zu bahnen und die Zukunft aktiv zu gestalten.</w:t>
      </w:r>
    </w:p>
    <w:p w:rsidR="00E67BD9" w:rsidRPr="004E1991" w:rsidRDefault="00E67BD9" w:rsidP="00490F33">
      <w:pPr>
        <w:numPr>
          <w:ilvl w:val="0"/>
          <w:numId w:val="2"/>
        </w:numPr>
        <w:spacing w:before="100" w:beforeAutospacing="1" w:after="100" w:afterAutospacing="1" w:line="240" w:lineRule="auto"/>
        <w:jc w:val="both"/>
        <w:rPr>
          <w:rFonts w:ascii="Verdana" w:eastAsia="Times New Roman" w:hAnsi="Verdana" w:cs="Times New Roman"/>
          <w:sz w:val="20"/>
          <w:szCs w:val="20"/>
          <w:lang w:val="de-DE" w:eastAsia="de-AT"/>
        </w:rPr>
      </w:pPr>
      <w:r w:rsidRPr="004E1991">
        <w:rPr>
          <w:rFonts w:ascii="Verdana" w:eastAsia="Times New Roman" w:hAnsi="Verdana" w:cs="Times New Roman"/>
          <w:sz w:val="20"/>
          <w:szCs w:val="20"/>
          <w:lang w:val="de-DE" w:eastAsia="de-AT"/>
        </w:rPr>
        <w:t>Alles. Anders. – heißt die Trennung zwischen Business und IT zu beenden und gemeinsam erfolgreich zu sein.</w:t>
      </w:r>
    </w:p>
    <w:p w:rsidR="00E67BD9" w:rsidRPr="004E1991" w:rsidRDefault="00E67BD9" w:rsidP="00490F33">
      <w:pPr>
        <w:numPr>
          <w:ilvl w:val="0"/>
          <w:numId w:val="2"/>
        </w:numPr>
        <w:spacing w:before="100" w:beforeAutospacing="1" w:after="100" w:afterAutospacing="1" w:line="240" w:lineRule="auto"/>
        <w:jc w:val="both"/>
        <w:rPr>
          <w:rFonts w:ascii="Verdana" w:eastAsia="Times New Roman" w:hAnsi="Verdana" w:cs="Times New Roman"/>
          <w:sz w:val="20"/>
          <w:szCs w:val="20"/>
          <w:lang w:val="de-DE" w:eastAsia="de-AT"/>
        </w:rPr>
      </w:pPr>
      <w:r w:rsidRPr="004E1991">
        <w:rPr>
          <w:rFonts w:ascii="Verdana" w:eastAsia="Times New Roman" w:hAnsi="Verdana" w:cs="Times New Roman"/>
          <w:sz w:val="20"/>
          <w:szCs w:val="20"/>
          <w:lang w:val="de-DE" w:eastAsia="de-AT"/>
        </w:rPr>
        <w:t>Alles. Anders. – ermöglicht es Disruption nicht als Bedrohung zu empfinden, sondern Spaß am Neuen zu haben.</w:t>
      </w:r>
    </w:p>
    <w:p w:rsidR="00E67BD9" w:rsidRPr="004E1991" w:rsidRDefault="00E67BD9" w:rsidP="00490F33">
      <w:pPr>
        <w:spacing w:before="100" w:beforeAutospacing="1" w:after="100" w:afterAutospacing="1" w:line="240" w:lineRule="auto"/>
        <w:jc w:val="both"/>
        <w:rPr>
          <w:rFonts w:ascii="Verdana" w:eastAsia="Times New Roman" w:hAnsi="Verdana" w:cs="Times New Roman"/>
          <w:sz w:val="20"/>
          <w:szCs w:val="20"/>
          <w:lang w:val="de-DE" w:eastAsia="de-AT"/>
        </w:rPr>
      </w:pPr>
      <w:r w:rsidRPr="004E1991">
        <w:rPr>
          <w:rFonts w:ascii="Verdana" w:eastAsia="Times New Roman" w:hAnsi="Verdana" w:cs="Times New Roman"/>
          <w:sz w:val="20"/>
          <w:szCs w:val="20"/>
          <w:lang w:val="de-DE" w:eastAsia="de-AT"/>
        </w:rPr>
        <w:lastRenderedPageBreak/>
        <w:t>Das Confare Team freut sich darauf, gemeinsam mit Ihnen den Berufsstand des IT-Managements in ein neues Jahrze</w:t>
      </w:r>
      <w:r w:rsidR="00180026">
        <w:rPr>
          <w:rFonts w:ascii="Verdana" w:eastAsia="Times New Roman" w:hAnsi="Verdana" w:cs="Times New Roman"/>
          <w:sz w:val="20"/>
          <w:szCs w:val="20"/>
          <w:lang w:val="de-DE" w:eastAsia="de-AT"/>
        </w:rPr>
        <w:t>hnt zu begleiten. Der Startschuss</w:t>
      </w:r>
      <w:r w:rsidR="009A5B04" w:rsidRPr="009A5B04">
        <w:rPr>
          <w:rFonts w:ascii="Verdana" w:eastAsia="Times New Roman" w:hAnsi="Verdana" w:cs="Times New Roman"/>
          <w:color w:val="FF0000"/>
          <w:sz w:val="20"/>
          <w:szCs w:val="20"/>
          <w:lang w:val="de-DE" w:eastAsia="de-AT"/>
        </w:rPr>
        <w:t xml:space="preserve"> </w:t>
      </w:r>
      <w:r w:rsidRPr="004E1991">
        <w:rPr>
          <w:rFonts w:ascii="Verdana" w:eastAsia="Times New Roman" w:hAnsi="Verdana" w:cs="Times New Roman"/>
          <w:sz w:val="20"/>
          <w:szCs w:val="20"/>
          <w:lang w:val="de-DE" w:eastAsia="de-AT"/>
        </w:rPr>
        <w:t>zur</w:t>
      </w:r>
      <w:r w:rsidR="00180026">
        <w:rPr>
          <w:rFonts w:ascii="Verdana" w:eastAsia="Times New Roman" w:hAnsi="Verdana" w:cs="Times New Roman"/>
          <w:sz w:val="20"/>
          <w:szCs w:val="20"/>
          <w:lang w:val="de-DE" w:eastAsia="de-AT"/>
        </w:rPr>
        <w:t xml:space="preserve"> </w:t>
      </w:r>
      <w:proofErr w:type="spellStart"/>
      <w:r w:rsidRPr="004E1991">
        <w:rPr>
          <w:rFonts w:ascii="Verdana" w:eastAsia="Times New Roman" w:hAnsi="Verdana" w:cs="Times New Roman"/>
          <w:sz w:val="20"/>
          <w:szCs w:val="20"/>
          <w:lang w:val="de-DE" w:eastAsia="de-AT"/>
        </w:rPr>
        <w:t>Decade</w:t>
      </w:r>
      <w:proofErr w:type="spellEnd"/>
      <w:r w:rsidRPr="004E1991">
        <w:rPr>
          <w:rFonts w:ascii="Verdana" w:eastAsia="Times New Roman" w:hAnsi="Verdana" w:cs="Times New Roman"/>
          <w:sz w:val="20"/>
          <w:szCs w:val="20"/>
          <w:lang w:val="de-DE" w:eastAsia="de-AT"/>
        </w:rPr>
        <w:t xml:space="preserve"> </w:t>
      </w:r>
      <w:proofErr w:type="spellStart"/>
      <w:r w:rsidRPr="004E1991">
        <w:rPr>
          <w:rFonts w:ascii="Verdana" w:eastAsia="Times New Roman" w:hAnsi="Verdana" w:cs="Times New Roman"/>
          <w:sz w:val="20"/>
          <w:szCs w:val="20"/>
          <w:lang w:val="de-DE" w:eastAsia="de-AT"/>
        </w:rPr>
        <w:t>of</w:t>
      </w:r>
      <w:proofErr w:type="spellEnd"/>
      <w:r w:rsidRPr="004E1991">
        <w:rPr>
          <w:rFonts w:ascii="Verdana" w:eastAsia="Times New Roman" w:hAnsi="Verdana" w:cs="Times New Roman"/>
          <w:sz w:val="20"/>
          <w:szCs w:val="20"/>
          <w:lang w:val="de-DE" w:eastAsia="de-AT"/>
        </w:rPr>
        <w:t xml:space="preserve"> the CIO findet hier statt:</w:t>
      </w:r>
    </w:p>
    <w:p w:rsidR="00A07461" w:rsidRPr="004E1991" w:rsidRDefault="00A07461" w:rsidP="00490F33">
      <w:pPr>
        <w:spacing w:before="100" w:beforeAutospacing="1" w:after="100" w:afterAutospacing="1" w:line="240" w:lineRule="auto"/>
        <w:jc w:val="both"/>
        <w:rPr>
          <w:rFonts w:ascii="Verdana" w:eastAsia="Times New Roman" w:hAnsi="Verdana" w:cs="Times New Roman"/>
          <w:sz w:val="20"/>
          <w:szCs w:val="20"/>
          <w:lang w:val="de-DE" w:eastAsia="de-AT"/>
        </w:rPr>
      </w:pPr>
    </w:p>
    <w:p w:rsidR="00A07461" w:rsidRPr="004E1991" w:rsidRDefault="00A07461" w:rsidP="00490F33">
      <w:pPr>
        <w:spacing w:before="100" w:beforeAutospacing="1" w:after="100" w:afterAutospacing="1" w:line="240" w:lineRule="auto"/>
        <w:jc w:val="both"/>
        <w:rPr>
          <w:rFonts w:ascii="Verdana" w:eastAsia="Times New Roman" w:hAnsi="Verdana" w:cs="Times New Roman"/>
          <w:sz w:val="20"/>
          <w:szCs w:val="20"/>
          <w:lang w:val="de-DE" w:eastAsia="de-AT"/>
        </w:rPr>
      </w:pPr>
    </w:p>
    <w:p w:rsidR="00E67BD9" w:rsidRPr="004E1991" w:rsidRDefault="00F52603" w:rsidP="00A07461">
      <w:pPr>
        <w:jc w:val="center"/>
        <w:rPr>
          <w:rFonts w:ascii="Verdana" w:hAnsi="Verdana"/>
          <w:sz w:val="20"/>
          <w:szCs w:val="20"/>
          <w:lang w:val="de-DE"/>
        </w:rPr>
      </w:pPr>
      <w:r w:rsidRPr="004E1991">
        <w:rPr>
          <w:rFonts w:ascii="Verdana" w:eastAsia="Times New Roman" w:hAnsi="Verdana" w:cs="Times New Roman"/>
          <w:noProof/>
          <w:sz w:val="20"/>
          <w:szCs w:val="20"/>
          <w:lang w:val="de-AT" w:eastAsia="de-AT"/>
        </w:rPr>
        <w:drawing>
          <wp:inline distT="0" distB="0" distL="0" distR="0" wp14:anchorId="27BBD59E" wp14:editId="6BFED474">
            <wp:extent cx="4245455" cy="1869642"/>
            <wp:effectExtent l="0" t="0" r="3175" b="0"/>
            <wp:docPr id="2" name="Grafik 2" descr="Logo Confare CIOSUMMIT 2020_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nfare CIOSUMMIT 2020_bla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7088" cy="1870361"/>
                    </a:xfrm>
                    <a:prstGeom prst="rect">
                      <a:avLst/>
                    </a:prstGeom>
                    <a:noFill/>
                    <a:ln>
                      <a:noFill/>
                    </a:ln>
                  </pic:spPr>
                </pic:pic>
              </a:graphicData>
            </a:graphic>
          </wp:inline>
        </w:drawing>
      </w:r>
    </w:p>
    <w:p w:rsidR="00090EC7" w:rsidRPr="004E1991" w:rsidRDefault="00090EC7" w:rsidP="00490F33">
      <w:pPr>
        <w:spacing w:after="0" w:line="240" w:lineRule="auto"/>
        <w:jc w:val="both"/>
        <w:rPr>
          <w:rFonts w:ascii="Verdana" w:eastAsia="Times New Roman" w:hAnsi="Verdana" w:cs="Times New Roman"/>
          <w:b/>
          <w:sz w:val="20"/>
          <w:szCs w:val="20"/>
          <w:lang w:val="de-DE" w:eastAsia="fr-FR"/>
        </w:rPr>
      </w:pPr>
    </w:p>
    <w:p w:rsidR="008453A0" w:rsidRPr="004E1991" w:rsidRDefault="008453A0" w:rsidP="00490F33">
      <w:pPr>
        <w:spacing w:after="0" w:line="240" w:lineRule="auto"/>
        <w:jc w:val="both"/>
        <w:rPr>
          <w:rFonts w:ascii="Verdana" w:eastAsia="Times New Roman" w:hAnsi="Verdana" w:cs="Times New Roman"/>
          <w:b/>
          <w:sz w:val="20"/>
          <w:szCs w:val="20"/>
          <w:lang w:val="de-DE" w:eastAsia="fr-FR"/>
        </w:rPr>
      </w:pPr>
    </w:p>
    <w:p w:rsidR="002E7BFB" w:rsidRPr="004E1991" w:rsidRDefault="002E7BFB" w:rsidP="00490F33">
      <w:pPr>
        <w:spacing w:after="0" w:line="240" w:lineRule="auto"/>
        <w:jc w:val="both"/>
        <w:rPr>
          <w:rFonts w:ascii="Verdana" w:eastAsia="Times New Roman" w:hAnsi="Verdana" w:cs="Times New Roman"/>
          <w:b/>
          <w:sz w:val="20"/>
          <w:szCs w:val="20"/>
          <w:lang w:val="de-DE" w:eastAsia="fr-FR"/>
        </w:rPr>
      </w:pPr>
      <w:r w:rsidRPr="004E1991">
        <w:rPr>
          <w:rFonts w:ascii="Verdana" w:eastAsia="Times New Roman" w:hAnsi="Verdana" w:cs="Times New Roman"/>
          <w:b/>
          <w:sz w:val="20"/>
          <w:szCs w:val="20"/>
          <w:lang w:val="de-DE" w:eastAsia="fr-FR"/>
        </w:rPr>
        <w:t xml:space="preserve">Falls Sie mehr </w:t>
      </w:r>
      <w:r w:rsidR="005B2539" w:rsidRPr="004E1991">
        <w:rPr>
          <w:rFonts w:ascii="Verdana" w:eastAsia="Times New Roman" w:hAnsi="Verdana" w:cs="Times New Roman"/>
          <w:b/>
          <w:sz w:val="20"/>
          <w:szCs w:val="20"/>
          <w:lang w:val="de-DE" w:eastAsia="fr-FR"/>
        </w:rPr>
        <w:t>erfahren</w:t>
      </w:r>
      <w:r w:rsidRPr="004E1991">
        <w:rPr>
          <w:rFonts w:ascii="Verdana" w:eastAsia="Times New Roman" w:hAnsi="Verdana" w:cs="Times New Roman"/>
          <w:b/>
          <w:sz w:val="20"/>
          <w:szCs w:val="20"/>
          <w:lang w:val="de-DE" w:eastAsia="fr-FR"/>
        </w:rPr>
        <w:t xml:space="preserve"> wollen ode</w:t>
      </w:r>
      <w:r w:rsidR="00950D0F" w:rsidRPr="004E1991">
        <w:rPr>
          <w:rFonts w:ascii="Verdana" w:eastAsia="Times New Roman" w:hAnsi="Verdana" w:cs="Times New Roman"/>
          <w:b/>
          <w:sz w:val="20"/>
          <w:szCs w:val="20"/>
          <w:lang w:val="de-DE" w:eastAsia="fr-FR"/>
        </w:rPr>
        <w:t xml:space="preserve">r Fragen haben, stehe ich </w:t>
      </w:r>
      <w:r w:rsidRPr="004E1991">
        <w:rPr>
          <w:rFonts w:ascii="Verdana" w:eastAsia="Times New Roman" w:hAnsi="Verdana" w:cs="Times New Roman"/>
          <w:b/>
          <w:sz w:val="20"/>
          <w:szCs w:val="20"/>
          <w:lang w:val="de-DE" w:eastAsia="fr-FR"/>
        </w:rPr>
        <w:t>Ihnen</w:t>
      </w:r>
      <w:r w:rsidR="00950D0F" w:rsidRPr="004E1991">
        <w:rPr>
          <w:rFonts w:ascii="Verdana" w:eastAsia="Times New Roman" w:hAnsi="Verdana" w:cs="Times New Roman"/>
          <w:b/>
          <w:sz w:val="20"/>
          <w:szCs w:val="20"/>
          <w:lang w:val="de-DE" w:eastAsia="fr-FR"/>
        </w:rPr>
        <w:t xml:space="preserve"> gerne</w:t>
      </w:r>
      <w:r w:rsidRPr="004E1991">
        <w:rPr>
          <w:rFonts w:ascii="Verdana" w:eastAsia="Times New Roman" w:hAnsi="Verdana" w:cs="Times New Roman"/>
          <w:b/>
          <w:sz w:val="20"/>
          <w:szCs w:val="20"/>
          <w:lang w:val="de-DE" w:eastAsia="fr-FR"/>
        </w:rPr>
        <w:t xml:space="preserve"> zur Verfügung.</w:t>
      </w:r>
    </w:p>
    <w:p w:rsidR="00876A1D" w:rsidRPr="004E1991" w:rsidRDefault="00876A1D" w:rsidP="00490F33">
      <w:pPr>
        <w:spacing w:after="0" w:line="240" w:lineRule="auto"/>
        <w:jc w:val="both"/>
        <w:rPr>
          <w:rFonts w:ascii="Verdana" w:eastAsia="Times New Roman" w:hAnsi="Verdana" w:cs="Times New Roman"/>
          <w:b/>
          <w:sz w:val="20"/>
          <w:szCs w:val="20"/>
          <w:lang w:val="de-DE" w:eastAsia="fr-FR"/>
        </w:rPr>
      </w:pPr>
    </w:p>
    <w:p w:rsidR="004D5C53" w:rsidRPr="00A35281" w:rsidRDefault="004D5C53" w:rsidP="00490F33">
      <w:pPr>
        <w:spacing w:after="0" w:line="240" w:lineRule="auto"/>
        <w:jc w:val="both"/>
        <w:rPr>
          <w:rFonts w:ascii="Verdana" w:eastAsia="Times New Roman" w:hAnsi="Verdana" w:cs="Times New Roman"/>
          <w:sz w:val="20"/>
          <w:szCs w:val="20"/>
          <w:lang w:val="en-US" w:eastAsia="fr-FR"/>
        </w:rPr>
      </w:pPr>
      <w:r w:rsidRPr="00A35281">
        <w:rPr>
          <w:rFonts w:ascii="Verdana" w:eastAsia="Times New Roman" w:hAnsi="Verdana" w:cs="Times New Roman"/>
          <w:b/>
          <w:sz w:val="20"/>
          <w:szCs w:val="20"/>
          <w:lang w:val="en-US" w:eastAsia="fr-FR"/>
        </w:rPr>
        <w:t>Annecilla Sampt</w:t>
      </w:r>
      <w:r w:rsidR="00586E25" w:rsidRPr="00A35281">
        <w:rPr>
          <w:rFonts w:ascii="Verdana" w:eastAsia="Times New Roman" w:hAnsi="Verdana" w:cs="Times New Roman"/>
          <w:sz w:val="20"/>
          <w:szCs w:val="20"/>
          <w:lang w:val="en-US" w:eastAsia="fr-FR"/>
        </w:rPr>
        <w:t xml:space="preserve"> | </w:t>
      </w:r>
      <w:r w:rsidRPr="00A35281">
        <w:rPr>
          <w:rFonts w:ascii="Verdana" w:eastAsia="Times New Roman" w:hAnsi="Verdana" w:cs="Times New Roman"/>
          <w:sz w:val="20"/>
          <w:szCs w:val="20"/>
          <w:lang w:val="en-US" w:eastAsia="fr-FR"/>
        </w:rPr>
        <w:t>Marketing und PR Manager</w:t>
      </w:r>
    </w:p>
    <w:p w:rsidR="004D5C53" w:rsidRPr="004E1991" w:rsidRDefault="004D5C53" w:rsidP="00490F33">
      <w:pPr>
        <w:spacing w:after="0" w:line="240" w:lineRule="auto"/>
        <w:jc w:val="both"/>
        <w:rPr>
          <w:rFonts w:ascii="Verdana" w:eastAsia="Times New Roman" w:hAnsi="Verdana" w:cs="Times New Roman"/>
          <w:sz w:val="20"/>
          <w:szCs w:val="20"/>
          <w:lang w:val="de-DE" w:eastAsia="fr-FR"/>
        </w:rPr>
      </w:pPr>
      <w:r w:rsidRPr="004E1991">
        <w:rPr>
          <w:rFonts w:ascii="Verdana" w:eastAsia="Times New Roman" w:hAnsi="Verdana" w:cs="Times New Roman"/>
          <w:sz w:val="20"/>
          <w:szCs w:val="20"/>
          <w:lang w:val="de-DE" w:eastAsia="fr-FR"/>
        </w:rPr>
        <w:t>Schwaigergasse 19/21, 1210 Wien</w:t>
      </w:r>
    </w:p>
    <w:p w:rsidR="004D5C53" w:rsidRPr="004E1991" w:rsidRDefault="004D5C53" w:rsidP="00490F33">
      <w:pPr>
        <w:spacing w:after="0" w:line="240" w:lineRule="auto"/>
        <w:jc w:val="both"/>
        <w:rPr>
          <w:rFonts w:ascii="Verdana" w:eastAsia="Times New Roman" w:hAnsi="Verdana" w:cs="Times New Roman"/>
          <w:sz w:val="20"/>
          <w:szCs w:val="20"/>
          <w:lang w:val="de-DE" w:eastAsia="fr-FR"/>
        </w:rPr>
      </w:pPr>
      <w:r w:rsidRPr="004E1991">
        <w:rPr>
          <w:rFonts w:ascii="Verdana" w:eastAsia="Times New Roman" w:hAnsi="Verdana" w:cs="Times New Roman"/>
          <w:sz w:val="20"/>
          <w:szCs w:val="20"/>
          <w:lang w:val="de-DE" w:eastAsia="fr-FR"/>
        </w:rPr>
        <w:t>E-Mail: annecilla.marie@confare.at</w:t>
      </w:r>
    </w:p>
    <w:p w:rsidR="00165DDA" w:rsidRPr="00A35281" w:rsidRDefault="004D5C53" w:rsidP="00490F33">
      <w:pPr>
        <w:spacing w:after="0" w:line="240" w:lineRule="auto"/>
        <w:jc w:val="both"/>
        <w:rPr>
          <w:rFonts w:ascii="Verdana" w:eastAsia="Times New Roman" w:hAnsi="Verdana" w:cs="Times New Roman"/>
          <w:sz w:val="20"/>
          <w:szCs w:val="20"/>
          <w:lang w:val="en-US" w:eastAsia="fr-FR"/>
        </w:rPr>
      </w:pPr>
      <w:r w:rsidRPr="00A35281">
        <w:rPr>
          <w:rFonts w:ascii="Verdana" w:eastAsia="Times New Roman" w:hAnsi="Verdana" w:cs="Times New Roman"/>
          <w:sz w:val="20"/>
          <w:szCs w:val="20"/>
          <w:lang w:val="en-US" w:eastAsia="fr-FR"/>
        </w:rPr>
        <w:t xml:space="preserve">Tel: </w:t>
      </w:r>
      <w:r w:rsidR="001A755E" w:rsidRPr="00A35281">
        <w:rPr>
          <w:rFonts w:ascii="Verdana" w:eastAsiaTheme="minorEastAsia" w:hAnsi="Verdana"/>
          <w:noProof/>
          <w:sz w:val="20"/>
          <w:szCs w:val="20"/>
          <w:lang w:val="en-US" w:eastAsia="de-AT"/>
        </w:rPr>
        <w:t>+43 699 1666 77 80 </w:t>
      </w:r>
    </w:p>
    <w:p w:rsidR="00165DDA" w:rsidRPr="00A35281" w:rsidRDefault="00165DDA" w:rsidP="00490F33">
      <w:pPr>
        <w:spacing w:after="0" w:line="240" w:lineRule="auto"/>
        <w:jc w:val="both"/>
        <w:rPr>
          <w:rFonts w:ascii="Verdana" w:hAnsi="Verdana"/>
          <w:b/>
          <w:sz w:val="20"/>
          <w:szCs w:val="20"/>
          <w:lang w:val="en-US"/>
        </w:rPr>
      </w:pPr>
      <w:r w:rsidRPr="00A35281">
        <w:rPr>
          <w:rFonts w:ascii="Verdana" w:eastAsia="Times New Roman" w:hAnsi="Verdana" w:cs="Times New Roman"/>
          <w:noProof/>
          <w:sz w:val="20"/>
          <w:szCs w:val="20"/>
          <w:lang w:val="en-US" w:eastAsia="de-AT"/>
        </w:rPr>
        <w:t xml:space="preserve">          </w:t>
      </w:r>
    </w:p>
    <w:p w:rsidR="00165DDA" w:rsidRPr="00A35281" w:rsidRDefault="00165DDA" w:rsidP="00490F33">
      <w:pPr>
        <w:jc w:val="both"/>
        <w:rPr>
          <w:rFonts w:ascii="Verdana" w:eastAsia="Times New Roman" w:hAnsi="Verdana" w:cs="Times New Roman"/>
          <w:sz w:val="20"/>
          <w:szCs w:val="20"/>
          <w:lang w:val="en-US" w:eastAsia="fr-FR"/>
        </w:rPr>
      </w:pPr>
    </w:p>
    <w:p w:rsidR="00165DDA" w:rsidRPr="00A35281" w:rsidRDefault="00165DDA" w:rsidP="00490F33">
      <w:pPr>
        <w:jc w:val="both"/>
        <w:rPr>
          <w:rFonts w:ascii="Verdana" w:eastAsia="Times New Roman" w:hAnsi="Verdana" w:cs="Times New Roman"/>
          <w:sz w:val="20"/>
          <w:szCs w:val="20"/>
          <w:lang w:val="en-US" w:eastAsia="fr-FR"/>
        </w:rPr>
      </w:pPr>
    </w:p>
    <w:p w:rsidR="006B6E0D" w:rsidRPr="00A35281" w:rsidRDefault="006B6E0D" w:rsidP="00490F33">
      <w:pPr>
        <w:jc w:val="both"/>
        <w:rPr>
          <w:rFonts w:ascii="Verdana" w:eastAsia="Times New Roman" w:hAnsi="Verdana" w:cs="Times New Roman"/>
          <w:sz w:val="20"/>
          <w:szCs w:val="20"/>
          <w:lang w:val="en-US" w:eastAsia="fr-FR"/>
        </w:rPr>
      </w:pPr>
      <w:r w:rsidRPr="00A35281">
        <w:rPr>
          <w:rFonts w:ascii="Verdana" w:eastAsia="Times New Roman" w:hAnsi="Verdana" w:cs="Times New Roman"/>
          <w:sz w:val="20"/>
          <w:szCs w:val="20"/>
          <w:lang w:val="en-US" w:eastAsia="fr-FR"/>
        </w:rPr>
        <w:br w:type="page"/>
      </w:r>
    </w:p>
    <w:p w:rsidR="00165DDA" w:rsidRPr="00A35281" w:rsidRDefault="00165DDA" w:rsidP="00490F33">
      <w:pPr>
        <w:jc w:val="both"/>
        <w:rPr>
          <w:rFonts w:ascii="Verdana" w:hAnsi="Verdana"/>
          <w:b/>
          <w:sz w:val="20"/>
          <w:szCs w:val="20"/>
          <w:lang w:val="en-US"/>
        </w:rPr>
      </w:pPr>
    </w:p>
    <w:p w:rsidR="006B6E0D" w:rsidRPr="00A35281" w:rsidRDefault="00A35281" w:rsidP="00490F33">
      <w:pPr>
        <w:jc w:val="both"/>
        <w:rPr>
          <w:rFonts w:ascii="Verdana" w:hAnsi="Verdana"/>
          <w:b/>
          <w:sz w:val="20"/>
          <w:szCs w:val="20"/>
          <w:lang w:val="en-US"/>
        </w:rPr>
      </w:pPr>
      <w:r w:rsidRPr="00A35281">
        <w:rPr>
          <w:rFonts w:ascii="Verdana" w:hAnsi="Verdana"/>
          <w:b/>
          <w:sz w:val="20"/>
          <w:szCs w:val="20"/>
          <w:lang w:val="en-US"/>
        </w:rPr>
        <w:t xml:space="preserve">FACTSHEET </w:t>
      </w:r>
      <w:r w:rsidR="006B6E0D" w:rsidRPr="00A35281">
        <w:rPr>
          <w:rFonts w:ascii="Verdana" w:hAnsi="Verdana"/>
          <w:b/>
          <w:sz w:val="20"/>
          <w:szCs w:val="20"/>
          <w:lang w:val="en-US"/>
        </w:rPr>
        <w:t>DER CONFARE GMBH</w:t>
      </w:r>
    </w:p>
    <w:p w:rsidR="006B6E0D" w:rsidRPr="00A35281" w:rsidRDefault="006B6E0D" w:rsidP="00490F33">
      <w:pPr>
        <w:jc w:val="both"/>
        <w:rPr>
          <w:rFonts w:ascii="Verdana" w:hAnsi="Verdana"/>
          <w:b/>
          <w:sz w:val="20"/>
          <w:szCs w:val="20"/>
          <w:lang w:val="en-US"/>
        </w:rPr>
      </w:pPr>
    </w:p>
    <w:p w:rsidR="006B6E0D" w:rsidRPr="004E1991" w:rsidRDefault="006B6E0D" w:rsidP="00490F33">
      <w:pPr>
        <w:jc w:val="both"/>
        <w:rPr>
          <w:rFonts w:ascii="Verdana" w:hAnsi="Verdana" w:cs="MyriadPro-Bold"/>
          <w:b/>
          <w:bCs/>
          <w:sz w:val="20"/>
          <w:szCs w:val="20"/>
          <w:lang w:val="de-DE"/>
        </w:rPr>
      </w:pPr>
      <w:r w:rsidRPr="004E1991">
        <w:rPr>
          <w:rFonts w:ascii="Verdana" w:hAnsi="Verdana" w:cs="MyriadPro-Bold"/>
          <w:b/>
          <w:bCs/>
          <w:sz w:val="20"/>
          <w:szCs w:val="20"/>
          <w:lang w:val="de-DE"/>
        </w:rPr>
        <w:t>Gründungsjahr:</w:t>
      </w:r>
      <w:r w:rsidRPr="004E1991">
        <w:rPr>
          <w:rFonts w:ascii="Verdana" w:hAnsi="Verdana" w:cs="MyriadPro-Bold"/>
          <w:b/>
          <w:bCs/>
          <w:sz w:val="20"/>
          <w:szCs w:val="20"/>
          <w:lang w:val="de-DE"/>
        </w:rPr>
        <w:tab/>
      </w:r>
      <w:r w:rsidRPr="004E1991">
        <w:rPr>
          <w:rFonts w:ascii="Verdana" w:hAnsi="Verdana" w:cs="MyriadPro-Bold"/>
          <w:b/>
          <w:bCs/>
          <w:sz w:val="20"/>
          <w:szCs w:val="20"/>
          <w:lang w:val="de-DE"/>
        </w:rPr>
        <w:tab/>
      </w:r>
      <w:r w:rsidRPr="004E1991">
        <w:rPr>
          <w:rFonts w:ascii="Verdana" w:hAnsi="Verdana" w:cs="MyriadPro-Bold"/>
          <w:bCs/>
          <w:sz w:val="20"/>
          <w:szCs w:val="20"/>
          <w:lang w:val="de-DE"/>
        </w:rPr>
        <w:t>2008</w:t>
      </w:r>
    </w:p>
    <w:p w:rsidR="006B6E0D" w:rsidRPr="004E1991" w:rsidRDefault="006B6E0D" w:rsidP="00490F33">
      <w:pPr>
        <w:jc w:val="both"/>
        <w:rPr>
          <w:rFonts w:ascii="Verdana" w:hAnsi="Verdana" w:cs="MyriadPro-Bold"/>
          <w:b/>
          <w:bCs/>
          <w:sz w:val="20"/>
          <w:szCs w:val="20"/>
          <w:lang w:val="de-DE"/>
        </w:rPr>
      </w:pPr>
    </w:p>
    <w:p w:rsidR="006B6E0D" w:rsidRPr="004E1991" w:rsidRDefault="006B6E0D" w:rsidP="00490F33">
      <w:pPr>
        <w:jc w:val="both"/>
        <w:rPr>
          <w:rFonts w:ascii="Verdana" w:hAnsi="Verdana" w:cs="MyriadPro-Bold"/>
          <w:b/>
          <w:bCs/>
          <w:sz w:val="20"/>
          <w:szCs w:val="20"/>
          <w:lang w:val="de-DE"/>
        </w:rPr>
      </w:pPr>
      <w:r w:rsidRPr="004E1991">
        <w:rPr>
          <w:rFonts w:ascii="Verdana" w:hAnsi="Verdana" w:cs="MyriadPro-Bold"/>
          <w:b/>
          <w:bCs/>
          <w:sz w:val="20"/>
          <w:szCs w:val="20"/>
          <w:lang w:val="de-DE"/>
        </w:rPr>
        <w:t>Firmensitz:</w:t>
      </w:r>
      <w:r w:rsidRPr="004E1991">
        <w:rPr>
          <w:rFonts w:ascii="Verdana" w:hAnsi="Verdana" w:cs="MyriadPro-Bold"/>
          <w:b/>
          <w:bCs/>
          <w:sz w:val="20"/>
          <w:szCs w:val="20"/>
          <w:lang w:val="de-DE"/>
        </w:rPr>
        <w:tab/>
      </w:r>
      <w:r w:rsidRPr="004E1991">
        <w:rPr>
          <w:rFonts w:ascii="Verdana" w:hAnsi="Verdana" w:cs="MyriadPro-Bold"/>
          <w:b/>
          <w:bCs/>
          <w:sz w:val="20"/>
          <w:szCs w:val="20"/>
          <w:lang w:val="de-DE"/>
        </w:rPr>
        <w:tab/>
      </w:r>
      <w:r w:rsidRPr="004E1991">
        <w:rPr>
          <w:rFonts w:ascii="Verdana" w:hAnsi="Verdana" w:cs="MyriadPro-Bold"/>
          <w:b/>
          <w:bCs/>
          <w:sz w:val="20"/>
          <w:szCs w:val="20"/>
          <w:lang w:val="de-DE"/>
        </w:rPr>
        <w:tab/>
      </w:r>
      <w:r w:rsidRPr="004E1991">
        <w:rPr>
          <w:rFonts w:ascii="Verdana" w:hAnsi="Verdana" w:cs="MyriadPro-Bold"/>
          <w:bCs/>
          <w:sz w:val="20"/>
          <w:szCs w:val="20"/>
          <w:lang w:val="de-DE"/>
        </w:rPr>
        <w:t>Wien</w:t>
      </w:r>
    </w:p>
    <w:p w:rsidR="006B6E0D" w:rsidRPr="004E1991" w:rsidRDefault="006B6E0D" w:rsidP="00490F33">
      <w:pPr>
        <w:jc w:val="both"/>
        <w:rPr>
          <w:rFonts w:ascii="Verdana" w:hAnsi="Verdana" w:cs="MyriadPro-Bold"/>
          <w:b/>
          <w:bCs/>
          <w:sz w:val="20"/>
          <w:szCs w:val="20"/>
          <w:lang w:val="de-DE"/>
        </w:rPr>
      </w:pPr>
    </w:p>
    <w:p w:rsidR="006B6E0D" w:rsidRPr="004E1991" w:rsidRDefault="006B6E0D" w:rsidP="00490F33">
      <w:pPr>
        <w:jc w:val="both"/>
        <w:rPr>
          <w:rFonts w:ascii="Verdana" w:hAnsi="Verdana" w:cs="MyriadPro-Bold"/>
          <w:bCs/>
          <w:sz w:val="20"/>
          <w:szCs w:val="20"/>
          <w:lang w:val="de-DE"/>
        </w:rPr>
      </w:pPr>
      <w:r w:rsidRPr="004E1991">
        <w:rPr>
          <w:rFonts w:ascii="Verdana" w:hAnsi="Verdana" w:cs="MyriadPro-Bold"/>
          <w:b/>
          <w:bCs/>
          <w:sz w:val="20"/>
          <w:szCs w:val="20"/>
          <w:lang w:val="de-DE"/>
        </w:rPr>
        <w:t>Geschäftsführer:</w:t>
      </w:r>
      <w:r w:rsidRPr="004E1991">
        <w:rPr>
          <w:rFonts w:ascii="Verdana" w:hAnsi="Verdana" w:cs="MyriadPro-Bold"/>
          <w:b/>
          <w:bCs/>
          <w:sz w:val="20"/>
          <w:szCs w:val="20"/>
          <w:lang w:val="de-DE"/>
        </w:rPr>
        <w:tab/>
      </w:r>
      <w:r w:rsidRPr="004E1991">
        <w:rPr>
          <w:rFonts w:ascii="Verdana" w:hAnsi="Verdana" w:cs="MyriadPro-Bold"/>
          <w:b/>
          <w:bCs/>
          <w:sz w:val="20"/>
          <w:szCs w:val="20"/>
          <w:lang w:val="de-DE"/>
        </w:rPr>
        <w:tab/>
      </w:r>
      <w:r w:rsidRPr="004E1991">
        <w:rPr>
          <w:rFonts w:ascii="Verdana" w:hAnsi="Verdana" w:cs="MyriadPro-Bold"/>
          <w:bCs/>
          <w:sz w:val="20"/>
          <w:szCs w:val="20"/>
          <w:lang w:val="de-DE"/>
        </w:rPr>
        <w:t>Mag. Michael Ghezzo</w:t>
      </w:r>
    </w:p>
    <w:p w:rsidR="006B6E0D" w:rsidRPr="004E1991" w:rsidRDefault="006B6E0D" w:rsidP="00490F33">
      <w:pPr>
        <w:jc w:val="both"/>
        <w:rPr>
          <w:rFonts w:ascii="Verdana" w:hAnsi="Verdana" w:cs="MyriadPro-Bold"/>
          <w:bCs/>
          <w:sz w:val="20"/>
          <w:szCs w:val="20"/>
          <w:lang w:val="de-DE"/>
        </w:rPr>
      </w:pPr>
    </w:p>
    <w:p w:rsidR="006B6E0D" w:rsidRPr="004E1991" w:rsidRDefault="006B6E0D" w:rsidP="00490F33">
      <w:pPr>
        <w:jc w:val="both"/>
        <w:rPr>
          <w:rFonts w:ascii="Verdana" w:hAnsi="Verdana" w:cs="MyriadPro-Bold"/>
          <w:b/>
          <w:bCs/>
          <w:sz w:val="20"/>
          <w:szCs w:val="20"/>
          <w:lang w:val="de-DE"/>
        </w:rPr>
      </w:pPr>
      <w:r w:rsidRPr="004E1991">
        <w:rPr>
          <w:rFonts w:ascii="Verdana" w:hAnsi="Verdana" w:cs="MyriadPro-Bold"/>
          <w:b/>
          <w:bCs/>
          <w:sz w:val="20"/>
          <w:szCs w:val="20"/>
          <w:lang w:val="de-DE"/>
        </w:rPr>
        <w:t xml:space="preserve">Anzahl der </w:t>
      </w:r>
    </w:p>
    <w:p w:rsidR="006B6E0D" w:rsidRPr="004E1991" w:rsidRDefault="006B6E0D" w:rsidP="00490F33">
      <w:pPr>
        <w:jc w:val="both"/>
        <w:rPr>
          <w:rFonts w:ascii="Verdana" w:hAnsi="Verdana" w:cs="MyriadPro-Bold"/>
          <w:bCs/>
          <w:sz w:val="20"/>
          <w:szCs w:val="20"/>
          <w:lang w:val="de-DE"/>
        </w:rPr>
      </w:pPr>
      <w:r w:rsidRPr="004E1991">
        <w:rPr>
          <w:rFonts w:ascii="Verdana" w:hAnsi="Verdana" w:cs="MyriadPro-Bold"/>
          <w:b/>
          <w:bCs/>
          <w:sz w:val="20"/>
          <w:szCs w:val="20"/>
          <w:lang w:val="de-DE"/>
        </w:rPr>
        <w:t>MitarbeiterInnen:</w:t>
      </w:r>
      <w:r w:rsidRPr="004E1991">
        <w:rPr>
          <w:rFonts w:ascii="Verdana" w:hAnsi="Verdana" w:cs="MyriadPro-Bold"/>
          <w:b/>
          <w:bCs/>
          <w:sz w:val="20"/>
          <w:szCs w:val="20"/>
          <w:lang w:val="de-DE"/>
        </w:rPr>
        <w:tab/>
      </w:r>
      <w:r w:rsidRPr="004E1991">
        <w:rPr>
          <w:rFonts w:ascii="Verdana" w:hAnsi="Verdana" w:cs="MyriadPro-Bold"/>
          <w:b/>
          <w:bCs/>
          <w:sz w:val="20"/>
          <w:szCs w:val="20"/>
          <w:lang w:val="de-DE"/>
        </w:rPr>
        <w:tab/>
      </w:r>
      <w:r w:rsidRPr="004E1991">
        <w:rPr>
          <w:rFonts w:ascii="Verdana" w:hAnsi="Verdana" w:cs="MyriadPro-Bold"/>
          <w:bCs/>
          <w:sz w:val="20"/>
          <w:szCs w:val="20"/>
          <w:lang w:val="de-DE"/>
        </w:rPr>
        <w:t>8</w:t>
      </w:r>
    </w:p>
    <w:p w:rsidR="006B6E0D" w:rsidRPr="004E1991" w:rsidRDefault="006B6E0D" w:rsidP="00490F33">
      <w:pPr>
        <w:jc w:val="both"/>
        <w:rPr>
          <w:rFonts w:ascii="Verdana" w:hAnsi="Verdana" w:cs="MyriadPro-Bold"/>
          <w:b/>
          <w:bCs/>
          <w:sz w:val="20"/>
          <w:szCs w:val="20"/>
          <w:lang w:val="de-DE"/>
        </w:rPr>
      </w:pPr>
    </w:p>
    <w:p w:rsidR="006B6E0D" w:rsidRPr="004E1991" w:rsidRDefault="006B6E0D" w:rsidP="00490F33">
      <w:pPr>
        <w:ind w:left="2832" w:hanging="2832"/>
        <w:jc w:val="both"/>
        <w:rPr>
          <w:rFonts w:ascii="Verdana" w:hAnsi="Verdana"/>
          <w:sz w:val="20"/>
          <w:szCs w:val="20"/>
          <w:lang w:val="de-DE"/>
        </w:rPr>
      </w:pPr>
      <w:r w:rsidRPr="004E1991">
        <w:rPr>
          <w:rFonts w:ascii="Verdana" w:hAnsi="Verdana" w:cs="MyriadPro-Bold"/>
          <w:b/>
          <w:bCs/>
          <w:sz w:val="20"/>
          <w:szCs w:val="20"/>
          <w:lang w:val="de-DE"/>
        </w:rPr>
        <w:t xml:space="preserve">Dienstleistung: </w:t>
      </w:r>
      <w:r w:rsidRPr="004E1991">
        <w:rPr>
          <w:rFonts w:ascii="Verdana" w:hAnsi="Verdana" w:cs="MyriadPro-Bold"/>
          <w:b/>
          <w:bCs/>
          <w:sz w:val="20"/>
          <w:szCs w:val="20"/>
          <w:lang w:val="de-DE"/>
        </w:rPr>
        <w:tab/>
        <w:t xml:space="preserve">Confare - Gemeinsam. Besser. Machen. </w:t>
      </w:r>
      <w:r w:rsidRPr="004E1991">
        <w:rPr>
          <w:rFonts w:ascii="Verdana" w:hAnsi="Verdana" w:cs="MyriadPro-Regular"/>
          <w:sz w:val="20"/>
          <w:szCs w:val="20"/>
          <w:lang w:val="de-DE"/>
        </w:rPr>
        <w:t xml:space="preserve">ist Veranstaltungsprofi und </w:t>
      </w:r>
      <w:proofErr w:type="spellStart"/>
      <w:r w:rsidRPr="004E1991">
        <w:rPr>
          <w:rFonts w:ascii="Verdana" w:hAnsi="Verdana" w:cs="MyriadPro-Regular"/>
          <w:sz w:val="20"/>
          <w:szCs w:val="20"/>
          <w:lang w:val="de-DE"/>
        </w:rPr>
        <w:t>digital.ecosystem.influencer</w:t>
      </w:r>
      <w:proofErr w:type="spellEnd"/>
      <w:r w:rsidRPr="004E1991">
        <w:rPr>
          <w:rFonts w:ascii="Verdana" w:hAnsi="Verdana" w:cs="MyriadPro-Regular"/>
          <w:sz w:val="20"/>
          <w:szCs w:val="20"/>
          <w:lang w:val="de-DE"/>
        </w:rPr>
        <w:t xml:space="preserve"> mit Sitz in Wien.</w:t>
      </w:r>
      <w:r w:rsidR="002D0A94" w:rsidRPr="004E1991">
        <w:rPr>
          <w:rFonts w:ascii="Verdana" w:hAnsi="Verdana" w:cs="MyriadPro-Regular"/>
          <w:sz w:val="20"/>
          <w:szCs w:val="20"/>
          <w:lang w:val="de-DE"/>
        </w:rPr>
        <w:t xml:space="preserve"> Seit seiner</w:t>
      </w:r>
      <w:r w:rsidRPr="004E1991">
        <w:rPr>
          <w:rFonts w:ascii="Verdana" w:hAnsi="Verdana" w:cs="MyriadPro-Regular"/>
          <w:sz w:val="20"/>
          <w:szCs w:val="20"/>
          <w:lang w:val="de-DE"/>
        </w:rPr>
        <w:t xml:space="preserve"> Gründung organisiert das Unternehmen mit viel Leidenschaft und Kompetenz Veranstaltungen in den Bereichen IT, Industrie, Marketing/Vertrieb und Management. Das CIO &amp; IT-Manager Summit hat sich zum </w:t>
      </w:r>
      <w:proofErr w:type="spellStart"/>
      <w:r w:rsidR="003A7312" w:rsidRPr="004E1991">
        <w:rPr>
          <w:rFonts w:ascii="Verdana" w:hAnsi="Verdana" w:cs="MyriadPro-Regular"/>
          <w:sz w:val="20"/>
          <w:szCs w:val="20"/>
          <w:lang w:val="de-DE"/>
        </w:rPr>
        <w:t>gröss</w:t>
      </w:r>
      <w:r w:rsidRPr="004E1991">
        <w:rPr>
          <w:rFonts w:ascii="Verdana" w:hAnsi="Verdana" w:cs="MyriadPro-Regular"/>
          <w:sz w:val="20"/>
          <w:szCs w:val="20"/>
          <w:lang w:val="de-DE"/>
        </w:rPr>
        <w:t>ten</w:t>
      </w:r>
      <w:proofErr w:type="spellEnd"/>
      <w:r w:rsidRPr="004E1991">
        <w:rPr>
          <w:rFonts w:ascii="Verdana" w:hAnsi="Verdana" w:cs="MyriadPro-Regular"/>
          <w:sz w:val="20"/>
          <w:szCs w:val="20"/>
          <w:lang w:val="de-DE"/>
        </w:rPr>
        <w:t xml:space="preserve"> und wichtigsten IT-Treffpunkt Österreichs entwickelt und bringt die wichtigsten Player und Vertreter des IT-Business zusammen. Seit 2012 ist das CIO Summit auch in der Schweiz zum beliebten IT-Treffpunkt geworden und mit dem Deutschland-Debüt 2017 deckt Confare den gesamten DACH-Raum ab. Confare baut auf Netzwerke. So ist das Unternehmen in allen wichtigen </w:t>
      </w:r>
      <w:proofErr w:type="spellStart"/>
      <w:r w:rsidRPr="004E1991">
        <w:rPr>
          <w:rFonts w:ascii="Verdana" w:hAnsi="Verdana" w:cs="MyriadPro-Regular"/>
          <w:sz w:val="20"/>
          <w:szCs w:val="20"/>
          <w:lang w:val="de-DE"/>
        </w:rPr>
        <w:t>Social</w:t>
      </w:r>
      <w:proofErr w:type="spellEnd"/>
      <w:r w:rsidRPr="004E1991">
        <w:rPr>
          <w:rFonts w:ascii="Verdana" w:hAnsi="Verdana" w:cs="MyriadPro-Regular"/>
          <w:sz w:val="20"/>
          <w:szCs w:val="20"/>
          <w:lang w:val="de-DE"/>
        </w:rPr>
        <w:t xml:space="preserve"> Media Plattformen mit eigenen Gruppen und Foren aktiv, in denen hochkarätige EntscheiderInnen aktuelle Themen diskutieren. Aber Netzwerke enden nicht online. So treffen sich auf Initiative von Confare Fachbeiräte in den Bereichen IT und Industrie. Aber auch die Veranstaltungen selbst werden von EntscheiderInnen und Experten als beliebte Networking-Plattform genutzt. </w:t>
      </w:r>
    </w:p>
    <w:p w:rsidR="006B6E0D" w:rsidRPr="004E1991" w:rsidRDefault="006B6E0D" w:rsidP="00490F33">
      <w:pPr>
        <w:jc w:val="both"/>
        <w:rPr>
          <w:rFonts w:ascii="Verdana" w:hAnsi="Verdana"/>
          <w:b/>
          <w:sz w:val="20"/>
          <w:szCs w:val="20"/>
          <w:lang w:val="de-DE"/>
        </w:rPr>
      </w:pPr>
    </w:p>
    <w:p w:rsidR="006B6E0D" w:rsidRPr="004E1991" w:rsidRDefault="006B6E0D" w:rsidP="00490F33">
      <w:pPr>
        <w:jc w:val="both"/>
        <w:rPr>
          <w:rFonts w:ascii="Verdana" w:hAnsi="Verdana"/>
          <w:b/>
          <w:sz w:val="20"/>
          <w:szCs w:val="20"/>
          <w:lang w:val="de-DE"/>
        </w:rPr>
      </w:pPr>
      <w:r w:rsidRPr="004E1991">
        <w:rPr>
          <w:rFonts w:ascii="Verdana" w:hAnsi="Verdana"/>
          <w:b/>
          <w:sz w:val="20"/>
          <w:szCs w:val="20"/>
          <w:lang w:val="de-DE"/>
        </w:rPr>
        <w:t xml:space="preserve">Verbreitung: </w:t>
      </w:r>
      <w:r w:rsidRPr="004E1991">
        <w:rPr>
          <w:rFonts w:ascii="Verdana" w:hAnsi="Verdana"/>
          <w:b/>
          <w:sz w:val="20"/>
          <w:szCs w:val="20"/>
          <w:lang w:val="de-DE"/>
        </w:rPr>
        <w:tab/>
      </w:r>
      <w:r w:rsidRPr="004E1991">
        <w:rPr>
          <w:rFonts w:ascii="Verdana" w:hAnsi="Verdana"/>
          <w:b/>
          <w:sz w:val="20"/>
          <w:szCs w:val="20"/>
          <w:lang w:val="de-DE"/>
        </w:rPr>
        <w:tab/>
      </w:r>
      <w:r w:rsidRPr="004E1991">
        <w:rPr>
          <w:rFonts w:ascii="Verdana" w:hAnsi="Verdana"/>
          <w:sz w:val="20"/>
          <w:szCs w:val="20"/>
          <w:lang w:val="de-DE"/>
        </w:rPr>
        <w:t>DACH-Raum</w:t>
      </w:r>
    </w:p>
    <w:p w:rsidR="006B6E0D" w:rsidRPr="004E1991" w:rsidRDefault="006B6E0D" w:rsidP="00490F33">
      <w:pPr>
        <w:jc w:val="both"/>
        <w:rPr>
          <w:rFonts w:ascii="Verdana" w:hAnsi="Verdana"/>
          <w:b/>
          <w:sz w:val="20"/>
          <w:szCs w:val="20"/>
          <w:lang w:val="de-DE"/>
        </w:rPr>
      </w:pPr>
      <w:r w:rsidRPr="004E1991">
        <w:rPr>
          <w:rFonts w:ascii="Verdana" w:hAnsi="Verdana"/>
          <w:b/>
          <w:sz w:val="20"/>
          <w:szCs w:val="20"/>
          <w:lang w:val="de-DE"/>
        </w:rPr>
        <w:t>Web-Adressen:</w:t>
      </w:r>
      <w:r w:rsidRPr="004E1991">
        <w:rPr>
          <w:rFonts w:ascii="Verdana" w:hAnsi="Verdana"/>
          <w:b/>
          <w:sz w:val="20"/>
          <w:szCs w:val="20"/>
          <w:lang w:val="de-DE"/>
        </w:rPr>
        <w:tab/>
      </w:r>
      <w:r w:rsidRPr="004E1991">
        <w:rPr>
          <w:rFonts w:ascii="Verdana" w:hAnsi="Verdana"/>
          <w:b/>
          <w:sz w:val="20"/>
          <w:szCs w:val="20"/>
          <w:lang w:val="de-DE"/>
        </w:rPr>
        <w:tab/>
      </w:r>
      <w:hyperlink r:id="rId9" w:history="1">
        <w:r w:rsidRPr="004E1991">
          <w:rPr>
            <w:rStyle w:val="Hyperlink"/>
            <w:rFonts w:ascii="Verdana" w:hAnsi="Verdana"/>
            <w:color w:val="0070C0"/>
            <w:sz w:val="20"/>
            <w:szCs w:val="20"/>
            <w:lang w:val="de-DE" w:eastAsia="de-AT"/>
          </w:rPr>
          <w:t>www.confare.at</w:t>
        </w:r>
      </w:hyperlink>
    </w:p>
    <w:p w:rsidR="006B6E0D" w:rsidRPr="004E1991" w:rsidRDefault="006B6E0D" w:rsidP="00490F33">
      <w:pPr>
        <w:jc w:val="both"/>
        <w:rPr>
          <w:rFonts w:ascii="Verdana" w:hAnsi="Verdana"/>
          <w:sz w:val="20"/>
          <w:szCs w:val="20"/>
          <w:lang w:val="de-DE"/>
        </w:rPr>
      </w:pPr>
      <w:r w:rsidRPr="004E1991">
        <w:rPr>
          <w:rFonts w:ascii="Verdana" w:hAnsi="Verdana"/>
          <w:b/>
          <w:sz w:val="20"/>
          <w:szCs w:val="20"/>
          <w:lang w:val="de-DE"/>
        </w:rPr>
        <w:t>Soziale Medien:</w:t>
      </w:r>
      <w:r w:rsidRPr="004E1991">
        <w:rPr>
          <w:rFonts w:ascii="Verdana" w:hAnsi="Verdana"/>
          <w:b/>
          <w:sz w:val="20"/>
          <w:szCs w:val="20"/>
          <w:lang w:val="de-DE"/>
        </w:rPr>
        <w:tab/>
      </w:r>
      <w:r w:rsidRPr="004E1991">
        <w:rPr>
          <w:rFonts w:ascii="Verdana" w:hAnsi="Verdana"/>
          <w:b/>
          <w:sz w:val="20"/>
          <w:szCs w:val="20"/>
          <w:lang w:val="de-DE"/>
        </w:rPr>
        <w:tab/>
      </w:r>
      <w:hyperlink r:id="rId10" w:history="1">
        <w:r w:rsidRPr="004E1991">
          <w:rPr>
            <w:rStyle w:val="Hyperlink"/>
            <w:rFonts w:ascii="Verdana" w:hAnsi="Verdana"/>
            <w:bCs/>
            <w:color w:val="0070C0"/>
            <w:sz w:val="20"/>
            <w:szCs w:val="20"/>
            <w:lang w:val="de-DE" w:eastAsia="de-AT"/>
          </w:rPr>
          <w:t>Facebook</w:t>
        </w:r>
      </w:hyperlink>
    </w:p>
    <w:p w:rsidR="006B6E0D" w:rsidRPr="004E1991" w:rsidRDefault="006411C5" w:rsidP="00490F33">
      <w:pPr>
        <w:ind w:left="2124" w:firstLine="708"/>
        <w:jc w:val="both"/>
        <w:rPr>
          <w:rFonts w:ascii="Verdana" w:hAnsi="Verdana"/>
          <w:bCs/>
          <w:color w:val="0070C0"/>
          <w:sz w:val="20"/>
          <w:szCs w:val="20"/>
          <w:lang w:val="de-DE" w:eastAsia="de-AT"/>
        </w:rPr>
      </w:pPr>
      <w:hyperlink r:id="rId11" w:history="1">
        <w:r w:rsidR="00A35281">
          <w:rPr>
            <w:rStyle w:val="Hyperlink"/>
            <w:rFonts w:ascii="Verdana" w:hAnsi="Verdana"/>
            <w:bCs/>
            <w:color w:val="0070C0"/>
            <w:sz w:val="20"/>
            <w:szCs w:val="20"/>
            <w:lang w:val="de-DE" w:eastAsia="de-AT"/>
          </w:rPr>
          <w:t>LinkedIn</w:t>
        </w:r>
      </w:hyperlink>
    </w:p>
    <w:p w:rsidR="006B6E0D" w:rsidRPr="004E1991" w:rsidRDefault="006411C5" w:rsidP="00490F33">
      <w:pPr>
        <w:ind w:left="2124" w:firstLine="708"/>
        <w:jc w:val="both"/>
        <w:rPr>
          <w:rFonts w:ascii="Verdana" w:hAnsi="Verdana"/>
          <w:sz w:val="20"/>
          <w:szCs w:val="20"/>
          <w:lang w:val="de-DE"/>
        </w:rPr>
      </w:pPr>
      <w:hyperlink r:id="rId12" w:history="1">
        <w:r w:rsidR="006B6E0D" w:rsidRPr="004E1991">
          <w:rPr>
            <w:rStyle w:val="Hyperlink"/>
            <w:rFonts w:ascii="Verdana" w:hAnsi="Verdana"/>
            <w:bCs/>
            <w:color w:val="0070C0"/>
            <w:sz w:val="20"/>
            <w:szCs w:val="20"/>
            <w:lang w:val="de-DE" w:eastAsia="de-AT"/>
          </w:rPr>
          <w:t>Twitter</w:t>
        </w:r>
      </w:hyperlink>
    </w:p>
    <w:p w:rsidR="006B6E0D" w:rsidRPr="004E1991" w:rsidRDefault="006411C5" w:rsidP="00490F33">
      <w:pPr>
        <w:ind w:left="2124" w:firstLine="708"/>
        <w:jc w:val="both"/>
        <w:rPr>
          <w:rFonts w:ascii="Verdana" w:hAnsi="Verdana"/>
          <w:bCs/>
          <w:color w:val="0070C0"/>
          <w:sz w:val="20"/>
          <w:szCs w:val="20"/>
          <w:lang w:val="de-DE" w:eastAsia="de-AT"/>
        </w:rPr>
      </w:pPr>
      <w:hyperlink r:id="rId13" w:history="1">
        <w:r w:rsidR="006B6E0D" w:rsidRPr="004E1991">
          <w:rPr>
            <w:rStyle w:val="Hyperlink"/>
            <w:rFonts w:ascii="Verdana" w:hAnsi="Verdana"/>
            <w:bCs/>
            <w:color w:val="0070C0"/>
            <w:sz w:val="20"/>
            <w:szCs w:val="20"/>
            <w:lang w:val="de-DE" w:eastAsia="de-AT"/>
          </w:rPr>
          <w:t>Xing</w:t>
        </w:r>
      </w:hyperlink>
    </w:p>
    <w:p w:rsidR="006B6E0D" w:rsidRPr="004E1991" w:rsidRDefault="006411C5" w:rsidP="00490F33">
      <w:pPr>
        <w:ind w:left="2124" w:firstLine="708"/>
        <w:jc w:val="both"/>
        <w:rPr>
          <w:rFonts w:ascii="Verdana" w:hAnsi="Verdana"/>
          <w:bCs/>
          <w:color w:val="0070C0"/>
          <w:sz w:val="20"/>
          <w:szCs w:val="20"/>
          <w:lang w:val="de-DE" w:eastAsia="de-AT"/>
        </w:rPr>
      </w:pPr>
      <w:hyperlink r:id="rId14" w:history="1">
        <w:proofErr w:type="spellStart"/>
        <w:r w:rsidR="006B6E0D" w:rsidRPr="004E1991">
          <w:rPr>
            <w:rStyle w:val="Hyperlink"/>
            <w:rFonts w:ascii="Verdana" w:hAnsi="Verdana"/>
            <w:bCs/>
            <w:color w:val="0070C0"/>
            <w:sz w:val="20"/>
            <w:szCs w:val="20"/>
            <w:lang w:val="de-DE" w:eastAsia="de-AT"/>
          </w:rPr>
          <w:t>Youtube</w:t>
        </w:r>
        <w:proofErr w:type="spellEnd"/>
      </w:hyperlink>
    </w:p>
    <w:p w:rsidR="004D5C53" w:rsidRPr="004E1991" w:rsidRDefault="004D5C53" w:rsidP="00490F33">
      <w:pPr>
        <w:spacing w:after="0" w:line="240" w:lineRule="auto"/>
        <w:jc w:val="both"/>
        <w:rPr>
          <w:rFonts w:ascii="Verdana" w:eastAsia="Times New Roman" w:hAnsi="Verdana" w:cs="Times New Roman"/>
          <w:sz w:val="20"/>
          <w:szCs w:val="20"/>
          <w:lang w:val="de-DE" w:eastAsia="fr-FR"/>
        </w:rPr>
      </w:pPr>
    </w:p>
    <w:sectPr w:rsidR="004D5C53" w:rsidRPr="004E1991">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1C5" w:rsidRDefault="006411C5" w:rsidP="003F0AEE">
      <w:pPr>
        <w:spacing w:after="0" w:line="240" w:lineRule="auto"/>
      </w:pPr>
      <w:r>
        <w:separator/>
      </w:r>
    </w:p>
  </w:endnote>
  <w:endnote w:type="continuationSeparator" w:id="0">
    <w:p w:rsidR="006411C5" w:rsidRDefault="006411C5" w:rsidP="003F0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yriadPro-Bold">
    <w:altName w:val="Malgun Gothic"/>
    <w:panose1 w:val="020B0703030403020204"/>
    <w:charset w:val="00"/>
    <w:family w:val="swiss"/>
    <w:notTrueType/>
    <w:pitch w:val="default"/>
    <w:sig w:usb0="00000003" w:usb1="00000000" w:usb2="00000000" w:usb3="00000000" w:csb0="00000001" w:csb1="00000000"/>
  </w:font>
  <w:font w:name="MyriadPro-Regular">
    <w:altName w:val="Malgun Gothic"/>
    <w:panose1 w:val="020B0503030403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E6A" w:rsidRDefault="00552E6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E6A" w:rsidRDefault="00552E6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E6A" w:rsidRDefault="00552E6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1C5" w:rsidRDefault="006411C5" w:rsidP="003F0AEE">
      <w:pPr>
        <w:spacing w:after="0" w:line="240" w:lineRule="auto"/>
      </w:pPr>
      <w:r>
        <w:separator/>
      </w:r>
    </w:p>
  </w:footnote>
  <w:footnote w:type="continuationSeparator" w:id="0">
    <w:p w:rsidR="006411C5" w:rsidRDefault="006411C5" w:rsidP="003F0A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E6A" w:rsidRDefault="00552E6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AEE" w:rsidRDefault="003F0AEE" w:rsidP="00552E6A">
    <w:pPr>
      <w:pStyle w:val="Kopfzeile"/>
      <w:tabs>
        <w:tab w:val="clear" w:pos="4536"/>
        <w:tab w:val="clear" w:pos="9072"/>
        <w:tab w:val="left" w:pos="8300"/>
      </w:tabs>
    </w:pPr>
    <w:r>
      <w:rPr>
        <w:noProof/>
        <w:lang w:val="de-AT" w:eastAsia="de-AT"/>
      </w:rPr>
      <w:drawing>
        <wp:anchor distT="0" distB="0" distL="114300" distR="114300" simplePos="0" relativeHeight="251659264" behindDoc="1" locked="0" layoutInCell="1" allowOverlap="1" wp14:anchorId="55C5E59A" wp14:editId="24063591">
          <wp:simplePos x="0" y="0"/>
          <wp:positionH relativeFrom="column">
            <wp:posOffset>4452620</wp:posOffset>
          </wp:positionH>
          <wp:positionV relativeFrom="paragraph">
            <wp:posOffset>-292962</wp:posOffset>
          </wp:positionV>
          <wp:extent cx="1490980" cy="533400"/>
          <wp:effectExtent l="0" t="0" r="0" b="0"/>
          <wp:wrapNone/>
          <wp:docPr id="1" name="Grafik 1" descr="logo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logo neu.jpg"/>
                  <pic:cNvPicPr>
                    <a:picLocks noChangeAspect="1" noChangeArrowheads="1"/>
                  </pic:cNvPicPr>
                </pic:nvPicPr>
                <pic:blipFill>
                  <a:blip r:embed="rId1"/>
                  <a:stretch>
                    <a:fillRect/>
                  </a:stretch>
                </pic:blipFill>
                <pic:spPr bwMode="auto">
                  <a:xfrm>
                    <a:off x="0" y="0"/>
                    <a:ext cx="1490980" cy="533400"/>
                  </a:xfrm>
                  <a:prstGeom prst="rect">
                    <a:avLst/>
                  </a:prstGeom>
                </pic:spPr>
              </pic:pic>
            </a:graphicData>
          </a:graphic>
        </wp:anchor>
      </w:drawing>
    </w:r>
    <w:r w:rsidR="00552E6A">
      <w:tab/>
    </w:r>
  </w:p>
  <w:p w:rsidR="003F0AEE" w:rsidRDefault="003F0AE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E6A" w:rsidRDefault="00552E6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8481E"/>
    <w:multiLevelType w:val="multilevel"/>
    <w:tmpl w:val="E3CA5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DC0AB6"/>
    <w:multiLevelType w:val="multilevel"/>
    <w:tmpl w:val="258E4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334"/>
    <w:rsid w:val="000565D2"/>
    <w:rsid w:val="00090EC7"/>
    <w:rsid w:val="000A69CD"/>
    <w:rsid w:val="000B16EA"/>
    <w:rsid w:val="000B6CAC"/>
    <w:rsid w:val="000B7C7C"/>
    <w:rsid w:val="001109A4"/>
    <w:rsid w:val="00132FDB"/>
    <w:rsid w:val="001636AF"/>
    <w:rsid w:val="00165DDA"/>
    <w:rsid w:val="00165F6F"/>
    <w:rsid w:val="001662A4"/>
    <w:rsid w:val="00180026"/>
    <w:rsid w:val="001A755E"/>
    <w:rsid w:val="001E67C4"/>
    <w:rsid w:val="00204334"/>
    <w:rsid w:val="002049F6"/>
    <w:rsid w:val="00223D69"/>
    <w:rsid w:val="00246AEB"/>
    <w:rsid w:val="00291053"/>
    <w:rsid w:val="002A223B"/>
    <w:rsid w:val="002C7A31"/>
    <w:rsid w:val="002D0A94"/>
    <w:rsid w:val="002E7BFB"/>
    <w:rsid w:val="003163DE"/>
    <w:rsid w:val="00316DD6"/>
    <w:rsid w:val="00335317"/>
    <w:rsid w:val="00367979"/>
    <w:rsid w:val="003A7312"/>
    <w:rsid w:val="003F0AEE"/>
    <w:rsid w:val="00456588"/>
    <w:rsid w:val="004616D7"/>
    <w:rsid w:val="004847D2"/>
    <w:rsid w:val="00490F33"/>
    <w:rsid w:val="004B063D"/>
    <w:rsid w:val="004C5B53"/>
    <w:rsid w:val="004D5C53"/>
    <w:rsid w:val="004E1991"/>
    <w:rsid w:val="004F0670"/>
    <w:rsid w:val="00531457"/>
    <w:rsid w:val="00552E6A"/>
    <w:rsid w:val="00555AEF"/>
    <w:rsid w:val="005755FE"/>
    <w:rsid w:val="00586E25"/>
    <w:rsid w:val="005B2539"/>
    <w:rsid w:val="005F0635"/>
    <w:rsid w:val="00615CFE"/>
    <w:rsid w:val="00620C3F"/>
    <w:rsid w:val="00632EAA"/>
    <w:rsid w:val="00635DA1"/>
    <w:rsid w:val="006411C5"/>
    <w:rsid w:val="00674DE7"/>
    <w:rsid w:val="00695E18"/>
    <w:rsid w:val="006B6E0D"/>
    <w:rsid w:val="006C6CC4"/>
    <w:rsid w:val="006F4974"/>
    <w:rsid w:val="007320D4"/>
    <w:rsid w:val="00777FE5"/>
    <w:rsid w:val="007F4652"/>
    <w:rsid w:val="00816A37"/>
    <w:rsid w:val="008453A0"/>
    <w:rsid w:val="00876A1D"/>
    <w:rsid w:val="008847FD"/>
    <w:rsid w:val="008A2390"/>
    <w:rsid w:val="008A3ECB"/>
    <w:rsid w:val="00917485"/>
    <w:rsid w:val="00950D0F"/>
    <w:rsid w:val="009818AB"/>
    <w:rsid w:val="009902CF"/>
    <w:rsid w:val="0099317D"/>
    <w:rsid w:val="00996F16"/>
    <w:rsid w:val="009A0850"/>
    <w:rsid w:val="009A5B04"/>
    <w:rsid w:val="009B1C6F"/>
    <w:rsid w:val="00A07461"/>
    <w:rsid w:val="00A35281"/>
    <w:rsid w:val="00A63506"/>
    <w:rsid w:val="00A85835"/>
    <w:rsid w:val="00AB2470"/>
    <w:rsid w:val="00AB702D"/>
    <w:rsid w:val="00AB7FC2"/>
    <w:rsid w:val="00AF5F65"/>
    <w:rsid w:val="00B0217D"/>
    <w:rsid w:val="00B32558"/>
    <w:rsid w:val="00B40A81"/>
    <w:rsid w:val="00B737DB"/>
    <w:rsid w:val="00B94186"/>
    <w:rsid w:val="00BC4913"/>
    <w:rsid w:val="00BD2300"/>
    <w:rsid w:val="00C1713D"/>
    <w:rsid w:val="00C25AF7"/>
    <w:rsid w:val="00C67321"/>
    <w:rsid w:val="00C84117"/>
    <w:rsid w:val="00CF179F"/>
    <w:rsid w:val="00CF5FAD"/>
    <w:rsid w:val="00CF6216"/>
    <w:rsid w:val="00D04684"/>
    <w:rsid w:val="00D17F21"/>
    <w:rsid w:val="00D30F7D"/>
    <w:rsid w:val="00D6705B"/>
    <w:rsid w:val="00D801C6"/>
    <w:rsid w:val="00D85AEE"/>
    <w:rsid w:val="00DB19F6"/>
    <w:rsid w:val="00DC4CCA"/>
    <w:rsid w:val="00E67A66"/>
    <w:rsid w:val="00E67BD9"/>
    <w:rsid w:val="00E710CD"/>
    <w:rsid w:val="00E74435"/>
    <w:rsid w:val="00E76A30"/>
    <w:rsid w:val="00EC1541"/>
    <w:rsid w:val="00ED454A"/>
    <w:rsid w:val="00EE7E02"/>
    <w:rsid w:val="00F24F25"/>
    <w:rsid w:val="00F300F7"/>
    <w:rsid w:val="00F526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2043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berschrift2">
    <w:name w:val="heading 2"/>
    <w:basedOn w:val="Standard"/>
    <w:next w:val="Standard"/>
    <w:link w:val="berschrift2Zchn"/>
    <w:uiPriority w:val="9"/>
    <w:unhideWhenUsed/>
    <w:qFormat/>
    <w:rsid w:val="005755FE"/>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berschrift3">
    <w:name w:val="heading 3"/>
    <w:basedOn w:val="Standard"/>
    <w:link w:val="berschrift3Zchn"/>
    <w:uiPriority w:val="9"/>
    <w:qFormat/>
    <w:rsid w:val="0020433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berschrift4">
    <w:name w:val="heading 4"/>
    <w:basedOn w:val="Standard"/>
    <w:link w:val="berschrift4Zchn"/>
    <w:uiPriority w:val="9"/>
    <w:qFormat/>
    <w:rsid w:val="00204334"/>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04334"/>
    <w:rPr>
      <w:rFonts w:ascii="Times New Roman" w:eastAsia="Times New Roman" w:hAnsi="Times New Roman" w:cs="Times New Roman"/>
      <w:b/>
      <w:bCs/>
      <w:kern w:val="36"/>
      <w:sz w:val="48"/>
      <w:szCs w:val="48"/>
      <w:lang w:eastAsia="fr-FR"/>
    </w:rPr>
  </w:style>
  <w:style w:type="character" w:customStyle="1" w:styleId="berschrift3Zchn">
    <w:name w:val="Überschrift 3 Zchn"/>
    <w:basedOn w:val="Absatz-Standardschriftart"/>
    <w:link w:val="berschrift3"/>
    <w:uiPriority w:val="9"/>
    <w:rsid w:val="00204334"/>
    <w:rPr>
      <w:rFonts w:ascii="Times New Roman" w:eastAsia="Times New Roman" w:hAnsi="Times New Roman" w:cs="Times New Roman"/>
      <w:b/>
      <w:bCs/>
      <w:sz w:val="27"/>
      <w:szCs w:val="27"/>
      <w:lang w:eastAsia="fr-FR"/>
    </w:rPr>
  </w:style>
  <w:style w:type="character" w:customStyle="1" w:styleId="berschrift4Zchn">
    <w:name w:val="Überschrift 4 Zchn"/>
    <w:basedOn w:val="Absatz-Standardschriftart"/>
    <w:link w:val="berschrift4"/>
    <w:uiPriority w:val="9"/>
    <w:rsid w:val="00204334"/>
    <w:rPr>
      <w:rFonts w:ascii="Times New Roman" w:eastAsia="Times New Roman" w:hAnsi="Times New Roman" w:cs="Times New Roman"/>
      <w:b/>
      <w:bCs/>
      <w:sz w:val="24"/>
      <w:szCs w:val="24"/>
      <w:lang w:eastAsia="fr-FR"/>
    </w:rPr>
  </w:style>
  <w:style w:type="paragraph" w:styleId="StandardWeb">
    <w:name w:val="Normal (Web)"/>
    <w:basedOn w:val="Standard"/>
    <w:uiPriority w:val="99"/>
    <w:unhideWhenUsed/>
    <w:rsid w:val="0020433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Absatz-Standardschriftart"/>
    <w:uiPriority w:val="99"/>
    <w:unhideWhenUsed/>
    <w:rsid w:val="00204334"/>
    <w:rPr>
      <w:color w:val="0000FF"/>
      <w:u w:val="single"/>
    </w:rPr>
  </w:style>
  <w:style w:type="character" w:styleId="Hervorhebung">
    <w:name w:val="Emphasis"/>
    <w:basedOn w:val="Absatz-Standardschriftart"/>
    <w:uiPriority w:val="20"/>
    <w:qFormat/>
    <w:rsid w:val="00204334"/>
    <w:rPr>
      <w:i/>
      <w:iCs/>
    </w:rPr>
  </w:style>
  <w:style w:type="character" w:styleId="Fett">
    <w:name w:val="Strong"/>
    <w:basedOn w:val="Absatz-Standardschriftart"/>
    <w:uiPriority w:val="22"/>
    <w:qFormat/>
    <w:rsid w:val="00204334"/>
    <w:rPr>
      <w:b/>
      <w:bCs/>
    </w:rPr>
  </w:style>
  <w:style w:type="character" w:customStyle="1" w:styleId="NichtaufgelsteErwhnung1">
    <w:name w:val="Nicht aufgelöste Erwähnung1"/>
    <w:basedOn w:val="Absatz-Standardschriftart"/>
    <w:uiPriority w:val="99"/>
    <w:semiHidden/>
    <w:unhideWhenUsed/>
    <w:rsid w:val="00531457"/>
    <w:rPr>
      <w:color w:val="605E5C"/>
      <w:shd w:val="clear" w:color="auto" w:fill="E1DFDD"/>
    </w:rPr>
  </w:style>
  <w:style w:type="paragraph" w:styleId="Sprechblasentext">
    <w:name w:val="Balloon Text"/>
    <w:basedOn w:val="Standard"/>
    <w:link w:val="SprechblasentextZchn"/>
    <w:uiPriority w:val="99"/>
    <w:semiHidden/>
    <w:unhideWhenUsed/>
    <w:rsid w:val="009A085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0850"/>
    <w:rPr>
      <w:rFonts w:ascii="Tahoma" w:hAnsi="Tahoma" w:cs="Tahoma"/>
      <w:sz w:val="16"/>
      <w:szCs w:val="16"/>
    </w:rPr>
  </w:style>
  <w:style w:type="paragraph" w:styleId="Kopfzeile">
    <w:name w:val="header"/>
    <w:basedOn w:val="Standard"/>
    <w:link w:val="KopfzeileZchn"/>
    <w:uiPriority w:val="99"/>
    <w:unhideWhenUsed/>
    <w:rsid w:val="003F0A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F0AEE"/>
  </w:style>
  <w:style w:type="paragraph" w:styleId="Fuzeile">
    <w:name w:val="footer"/>
    <w:basedOn w:val="Standard"/>
    <w:link w:val="FuzeileZchn"/>
    <w:uiPriority w:val="99"/>
    <w:unhideWhenUsed/>
    <w:rsid w:val="003F0A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F0AEE"/>
  </w:style>
  <w:style w:type="character" w:customStyle="1" w:styleId="berschrift2Zchn">
    <w:name w:val="Überschrift 2 Zchn"/>
    <w:basedOn w:val="Absatz-Standardschriftart"/>
    <w:link w:val="berschrift2"/>
    <w:uiPriority w:val="9"/>
    <w:rsid w:val="005755FE"/>
    <w:rPr>
      <w:rFonts w:asciiTheme="majorHAnsi" w:eastAsiaTheme="majorEastAsia" w:hAnsiTheme="majorHAnsi" w:cstheme="majorBidi"/>
      <w:b/>
      <w:bCs/>
      <w:color w:val="4472C4"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2043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berschrift2">
    <w:name w:val="heading 2"/>
    <w:basedOn w:val="Standard"/>
    <w:next w:val="Standard"/>
    <w:link w:val="berschrift2Zchn"/>
    <w:uiPriority w:val="9"/>
    <w:unhideWhenUsed/>
    <w:qFormat/>
    <w:rsid w:val="005755FE"/>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berschrift3">
    <w:name w:val="heading 3"/>
    <w:basedOn w:val="Standard"/>
    <w:link w:val="berschrift3Zchn"/>
    <w:uiPriority w:val="9"/>
    <w:qFormat/>
    <w:rsid w:val="0020433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berschrift4">
    <w:name w:val="heading 4"/>
    <w:basedOn w:val="Standard"/>
    <w:link w:val="berschrift4Zchn"/>
    <w:uiPriority w:val="9"/>
    <w:qFormat/>
    <w:rsid w:val="00204334"/>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04334"/>
    <w:rPr>
      <w:rFonts w:ascii="Times New Roman" w:eastAsia="Times New Roman" w:hAnsi="Times New Roman" w:cs="Times New Roman"/>
      <w:b/>
      <w:bCs/>
      <w:kern w:val="36"/>
      <w:sz w:val="48"/>
      <w:szCs w:val="48"/>
      <w:lang w:eastAsia="fr-FR"/>
    </w:rPr>
  </w:style>
  <w:style w:type="character" w:customStyle="1" w:styleId="berschrift3Zchn">
    <w:name w:val="Überschrift 3 Zchn"/>
    <w:basedOn w:val="Absatz-Standardschriftart"/>
    <w:link w:val="berschrift3"/>
    <w:uiPriority w:val="9"/>
    <w:rsid w:val="00204334"/>
    <w:rPr>
      <w:rFonts w:ascii="Times New Roman" w:eastAsia="Times New Roman" w:hAnsi="Times New Roman" w:cs="Times New Roman"/>
      <w:b/>
      <w:bCs/>
      <w:sz w:val="27"/>
      <w:szCs w:val="27"/>
      <w:lang w:eastAsia="fr-FR"/>
    </w:rPr>
  </w:style>
  <w:style w:type="character" w:customStyle="1" w:styleId="berschrift4Zchn">
    <w:name w:val="Überschrift 4 Zchn"/>
    <w:basedOn w:val="Absatz-Standardschriftart"/>
    <w:link w:val="berschrift4"/>
    <w:uiPriority w:val="9"/>
    <w:rsid w:val="00204334"/>
    <w:rPr>
      <w:rFonts w:ascii="Times New Roman" w:eastAsia="Times New Roman" w:hAnsi="Times New Roman" w:cs="Times New Roman"/>
      <w:b/>
      <w:bCs/>
      <w:sz w:val="24"/>
      <w:szCs w:val="24"/>
      <w:lang w:eastAsia="fr-FR"/>
    </w:rPr>
  </w:style>
  <w:style w:type="paragraph" w:styleId="StandardWeb">
    <w:name w:val="Normal (Web)"/>
    <w:basedOn w:val="Standard"/>
    <w:uiPriority w:val="99"/>
    <w:unhideWhenUsed/>
    <w:rsid w:val="0020433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Absatz-Standardschriftart"/>
    <w:uiPriority w:val="99"/>
    <w:unhideWhenUsed/>
    <w:rsid w:val="00204334"/>
    <w:rPr>
      <w:color w:val="0000FF"/>
      <w:u w:val="single"/>
    </w:rPr>
  </w:style>
  <w:style w:type="character" w:styleId="Hervorhebung">
    <w:name w:val="Emphasis"/>
    <w:basedOn w:val="Absatz-Standardschriftart"/>
    <w:uiPriority w:val="20"/>
    <w:qFormat/>
    <w:rsid w:val="00204334"/>
    <w:rPr>
      <w:i/>
      <w:iCs/>
    </w:rPr>
  </w:style>
  <w:style w:type="character" w:styleId="Fett">
    <w:name w:val="Strong"/>
    <w:basedOn w:val="Absatz-Standardschriftart"/>
    <w:uiPriority w:val="22"/>
    <w:qFormat/>
    <w:rsid w:val="00204334"/>
    <w:rPr>
      <w:b/>
      <w:bCs/>
    </w:rPr>
  </w:style>
  <w:style w:type="character" w:customStyle="1" w:styleId="NichtaufgelsteErwhnung1">
    <w:name w:val="Nicht aufgelöste Erwähnung1"/>
    <w:basedOn w:val="Absatz-Standardschriftart"/>
    <w:uiPriority w:val="99"/>
    <w:semiHidden/>
    <w:unhideWhenUsed/>
    <w:rsid w:val="00531457"/>
    <w:rPr>
      <w:color w:val="605E5C"/>
      <w:shd w:val="clear" w:color="auto" w:fill="E1DFDD"/>
    </w:rPr>
  </w:style>
  <w:style w:type="paragraph" w:styleId="Sprechblasentext">
    <w:name w:val="Balloon Text"/>
    <w:basedOn w:val="Standard"/>
    <w:link w:val="SprechblasentextZchn"/>
    <w:uiPriority w:val="99"/>
    <w:semiHidden/>
    <w:unhideWhenUsed/>
    <w:rsid w:val="009A085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0850"/>
    <w:rPr>
      <w:rFonts w:ascii="Tahoma" w:hAnsi="Tahoma" w:cs="Tahoma"/>
      <w:sz w:val="16"/>
      <w:szCs w:val="16"/>
    </w:rPr>
  </w:style>
  <w:style w:type="paragraph" w:styleId="Kopfzeile">
    <w:name w:val="header"/>
    <w:basedOn w:val="Standard"/>
    <w:link w:val="KopfzeileZchn"/>
    <w:uiPriority w:val="99"/>
    <w:unhideWhenUsed/>
    <w:rsid w:val="003F0A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F0AEE"/>
  </w:style>
  <w:style w:type="paragraph" w:styleId="Fuzeile">
    <w:name w:val="footer"/>
    <w:basedOn w:val="Standard"/>
    <w:link w:val="FuzeileZchn"/>
    <w:uiPriority w:val="99"/>
    <w:unhideWhenUsed/>
    <w:rsid w:val="003F0A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F0AEE"/>
  </w:style>
  <w:style w:type="character" w:customStyle="1" w:styleId="berschrift2Zchn">
    <w:name w:val="Überschrift 2 Zchn"/>
    <w:basedOn w:val="Absatz-Standardschriftart"/>
    <w:link w:val="berschrift2"/>
    <w:uiPriority w:val="9"/>
    <w:rsid w:val="005755FE"/>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10273">
      <w:bodyDiv w:val="1"/>
      <w:marLeft w:val="0"/>
      <w:marRight w:val="0"/>
      <w:marTop w:val="0"/>
      <w:marBottom w:val="0"/>
      <w:divBdr>
        <w:top w:val="none" w:sz="0" w:space="0" w:color="auto"/>
        <w:left w:val="none" w:sz="0" w:space="0" w:color="auto"/>
        <w:bottom w:val="none" w:sz="0" w:space="0" w:color="auto"/>
        <w:right w:val="none" w:sz="0" w:space="0" w:color="auto"/>
      </w:divBdr>
    </w:div>
    <w:div w:id="312300392">
      <w:bodyDiv w:val="1"/>
      <w:marLeft w:val="0"/>
      <w:marRight w:val="0"/>
      <w:marTop w:val="0"/>
      <w:marBottom w:val="0"/>
      <w:divBdr>
        <w:top w:val="none" w:sz="0" w:space="0" w:color="auto"/>
        <w:left w:val="none" w:sz="0" w:space="0" w:color="auto"/>
        <w:bottom w:val="none" w:sz="0" w:space="0" w:color="auto"/>
        <w:right w:val="none" w:sz="0" w:space="0" w:color="auto"/>
      </w:divBdr>
    </w:div>
    <w:div w:id="559480848">
      <w:bodyDiv w:val="1"/>
      <w:marLeft w:val="0"/>
      <w:marRight w:val="0"/>
      <w:marTop w:val="0"/>
      <w:marBottom w:val="0"/>
      <w:divBdr>
        <w:top w:val="none" w:sz="0" w:space="0" w:color="auto"/>
        <w:left w:val="none" w:sz="0" w:space="0" w:color="auto"/>
        <w:bottom w:val="none" w:sz="0" w:space="0" w:color="auto"/>
        <w:right w:val="none" w:sz="0" w:space="0" w:color="auto"/>
      </w:divBdr>
    </w:div>
    <w:div w:id="731854474">
      <w:bodyDiv w:val="1"/>
      <w:marLeft w:val="0"/>
      <w:marRight w:val="0"/>
      <w:marTop w:val="0"/>
      <w:marBottom w:val="0"/>
      <w:divBdr>
        <w:top w:val="none" w:sz="0" w:space="0" w:color="auto"/>
        <w:left w:val="none" w:sz="0" w:space="0" w:color="auto"/>
        <w:bottom w:val="none" w:sz="0" w:space="0" w:color="auto"/>
        <w:right w:val="none" w:sz="0" w:space="0" w:color="auto"/>
      </w:divBdr>
    </w:div>
    <w:div w:id="1052196941">
      <w:bodyDiv w:val="1"/>
      <w:marLeft w:val="0"/>
      <w:marRight w:val="0"/>
      <w:marTop w:val="0"/>
      <w:marBottom w:val="0"/>
      <w:divBdr>
        <w:top w:val="none" w:sz="0" w:space="0" w:color="auto"/>
        <w:left w:val="none" w:sz="0" w:space="0" w:color="auto"/>
        <w:bottom w:val="none" w:sz="0" w:space="0" w:color="auto"/>
        <w:right w:val="none" w:sz="0" w:space="0" w:color="auto"/>
      </w:divBdr>
    </w:div>
    <w:div w:id="1176845824">
      <w:bodyDiv w:val="1"/>
      <w:marLeft w:val="0"/>
      <w:marRight w:val="0"/>
      <w:marTop w:val="0"/>
      <w:marBottom w:val="0"/>
      <w:divBdr>
        <w:top w:val="none" w:sz="0" w:space="0" w:color="auto"/>
        <w:left w:val="none" w:sz="0" w:space="0" w:color="auto"/>
        <w:bottom w:val="none" w:sz="0" w:space="0" w:color="auto"/>
        <w:right w:val="none" w:sz="0" w:space="0" w:color="auto"/>
      </w:divBdr>
    </w:div>
    <w:div w:id="1237664702">
      <w:bodyDiv w:val="1"/>
      <w:marLeft w:val="0"/>
      <w:marRight w:val="0"/>
      <w:marTop w:val="0"/>
      <w:marBottom w:val="0"/>
      <w:divBdr>
        <w:top w:val="none" w:sz="0" w:space="0" w:color="auto"/>
        <w:left w:val="none" w:sz="0" w:space="0" w:color="auto"/>
        <w:bottom w:val="none" w:sz="0" w:space="0" w:color="auto"/>
        <w:right w:val="none" w:sz="0" w:space="0" w:color="auto"/>
      </w:divBdr>
      <w:divsChild>
        <w:div w:id="599141271">
          <w:marLeft w:val="0"/>
          <w:marRight w:val="0"/>
          <w:marTop w:val="0"/>
          <w:marBottom w:val="0"/>
          <w:divBdr>
            <w:top w:val="none" w:sz="0" w:space="0" w:color="auto"/>
            <w:left w:val="none" w:sz="0" w:space="0" w:color="auto"/>
            <w:bottom w:val="none" w:sz="0" w:space="0" w:color="auto"/>
            <w:right w:val="none" w:sz="0" w:space="0" w:color="auto"/>
          </w:divBdr>
        </w:div>
        <w:div w:id="832070388">
          <w:marLeft w:val="0"/>
          <w:marRight w:val="0"/>
          <w:marTop w:val="0"/>
          <w:marBottom w:val="0"/>
          <w:divBdr>
            <w:top w:val="none" w:sz="0" w:space="0" w:color="auto"/>
            <w:left w:val="none" w:sz="0" w:space="0" w:color="auto"/>
            <w:bottom w:val="none" w:sz="0" w:space="0" w:color="auto"/>
            <w:right w:val="none" w:sz="0" w:space="0" w:color="auto"/>
          </w:divBdr>
          <w:divsChild>
            <w:div w:id="1131365188">
              <w:marLeft w:val="0"/>
              <w:marRight w:val="0"/>
              <w:marTop w:val="0"/>
              <w:marBottom w:val="0"/>
              <w:divBdr>
                <w:top w:val="none" w:sz="0" w:space="0" w:color="auto"/>
                <w:left w:val="none" w:sz="0" w:space="0" w:color="auto"/>
                <w:bottom w:val="none" w:sz="0" w:space="0" w:color="auto"/>
                <w:right w:val="none" w:sz="0" w:space="0" w:color="auto"/>
              </w:divBdr>
              <w:divsChild>
                <w:div w:id="716971270">
                  <w:marLeft w:val="0"/>
                  <w:marRight w:val="0"/>
                  <w:marTop w:val="0"/>
                  <w:marBottom w:val="0"/>
                  <w:divBdr>
                    <w:top w:val="none" w:sz="0" w:space="0" w:color="auto"/>
                    <w:left w:val="none" w:sz="0" w:space="0" w:color="auto"/>
                    <w:bottom w:val="none" w:sz="0" w:space="0" w:color="auto"/>
                    <w:right w:val="none" w:sz="0" w:space="0" w:color="auto"/>
                  </w:divBdr>
                  <w:divsChild>
                    <w:div w:id="515507868">
                      <w:marLeft w:val="0"/>
                      <w:marRight w:val="0"/>
                      <w:marTop w:val="0"/>
                      <w:marBottom w:val="0"/>
                      <w:divBdr>
                        <w:top w:val="none" w:sz="0" w:space="0" w:color="auto"/>
                        <w:left w:val="none" w:sz="0" w:space="0" w:color="auto"/>
                        <w:bottom w:val="none" w:sz="0" w:space="0" w:color="auto"/>
                        <w:right w:val="none" w:sz="0" w:space="0" w:color="auto"/>
                      </w:divBdr>
                      <w:divsChild>
                        <w:div w:id="947666609">
                          <w:marLeft w:val="0"/>
                          <w:marRight w:val="0"/>
                          <w:marTop w:val="0"/>
                          <w:marBottom w:val="0"/>
                          <w:divBdr>
                            <w:top w:val="none" w:sz="0" w:space="0" w:color="auto"/>
                            <w:left w:val="none" w:sz="0" w:space="0" w:color="auto"/>
                            <w:bottom w:val="none" w:sz="0" w:space="0" w:color="auto"/>
                            <w:right w:val="none" w:sz="0" w:space="0" w:color="auto"/>
                          </w:divBdr>
                          <w:divsChild>
                            <w:div w:id="684404807">
                              <w:marLeft w:val="0"/>
                              <w:marRight w:val="0"/>
                              <w:marTop w:val="0"/>
                              <w:marBottom w:val="0"/>
                              <w:divBdr>
                                <w:top w:val="none" w:sz="0" w:space="0" w:color="auto"/>
                                <w:left w:val="none" w:sz="0" w:space="0" w:color="auto"/>
                                <w:bottom w:val="none" w:sz="0" w:space="0" w:color="auto"/>
                                <w:right w:val="none" w:sz="0" w:space="0" w:color="auto"/>
                              </w:divBdr>
                              <w:divsChild>
                                <w:div w:id="1139110524">
                                  <w:marLeft w:val="0"/>
                                  <w:marRight w:val="0"/>
                                  <w:marTop w:val="0"/>
                                  <w:marBottom w:val="0"/>
                                  <w:divBdr>
                                    <w:top w:val="none" w:sz="0" w:space="0" w:color="auto"/>
                                    <w:left w:val="none" w:sz="0" w:space="0" w:color="auto"/>
                                    <w:bottom w:val="none" w:sz="0" w:space="0" w:color="auto"/>
                                    <w:right w:val="none" w:sz="0" w:space="0" w:color="auto"/>
                                  </w:divBdr>
                                  <w:divsChild>
                                    <w:div w:id="1482112123">
                                      <w:marLeft w:val="0"/>
                                      <w:marRight w:val="0"/>
                                      <w:marTop w:val="0"/>
                                      <w:marBottom w:val="0"/>
                                      <w:divBdr>
                                        <w:top w:val="none" w:sz="0" w:space="0" w:color="auto"/>
                                        <w:left w:val="none" w:sz="0" w:space="0" w:color="auto"/>
                                        <w:bottom w:val="none" w:sz="0" w:space="0" w:color="auto"/>
                                        <w:right w:val="none" w:sz="0" w:space="0" w:color="auto"/>
                                      </w:divBdr>
                                    </w:div>
                                  </w:divsChild>
                                </w:div>
                                <w:div w:id="820846542">
                                  <w:marLeft w:val="0"/>
                                  <w:marRight w:val="0"/>
                                  <w:marTop w:val="0"/>
                                  <w:marBottom w:val="0"/>
                                  <w:divBdr>
                                    <w:top w:val="none" w:sz="0" w:space="0" w:color="auto"/>
                                    <w:left w:val="none" w:sz="0" w:space="0" w:color="auto"/>
                                    <w:bottom w:val="none" w:sz="0" w:space="0" w:color="auto"/>
                                    <w:right w:val="none" w:sz="0" w:space="0" w:color="auto"/>
                                  </w:divBdr>
                                  <w:divsChild>
                                    <w:div w:id="504825070">
                                      <w:marLeft w:val="0"/>
                                      <w:marRight w:val="0"/>
                                      <w:marTop w:val="0"/>
                                      <w:marBottom w:val="0"/>
                                      <w:divBdr>
                                        <w:top w:val="none" w:sz="0" w:space="0" w:color="auto"/>
                                        <w:left w:val="none" w:sz="0" w:space="0" w:color="auto"/>
                                        <w:bottom w:val="none" w:sz="0" w:space="0" w:color="auto"/>
                                        <w:right w:val="none" w:sz="0" w:space="0" w:color="auto"/>
                                      </w:divBdr>
                                      <w:divsChild>
                                        <w:div w:id="2140368758">
                                          <w:marLeft w:val="0"/>
                                          <w:marRight w:val="0"/>
                                          <w:marTop w:val="0"/>
                                          <w:marBottom w:val="0"/>
                                          <w:divBdr>
                                            <w:top w:val="none" w:sz="0" w:space="0" w:color="auto"/>
                                            <w:left w:val="none" w:sz="0" w:space="0" w:color="auto"/>
                                            <w:bottom w:val="none" w:sz="0" w:space="0" w:color="auto"/>
                                            <w:right w:val="none" w:sz="0" w:space="0" w:color="auto"/>
                                          </w:divBdr>
                                          <w:divsChild>
                                            <w:div w:id="291521791">
                                              <w:marLeft w:val="0"/>
                                              <w:marRight w:val="0"/>
                                              <w:marTop w:val="0"/>
                                              <w:marBottom w:val="0"/>
                                              <w:divBdr>
                                                <w:top w:val="none" w:sz="0" w:space="0" w:color="auto"/>
                                                <w:left w:val="none" w:sz="0" w:space="0" w:color="auto"/>
                                                <w:bottom w:val="none" w:sz="0" w:space="0" w:color="auto"/>
                                                <w:right w:val="none" w:sz="0" w:space="0" w:color="auto"/>
                                              </w:divBdr>
                                              <w:divsChild>
                                                <w:div w:id="1592084675">
                                                  <w:marLeft w:val="0"/>
                                                  <w:marRight w:val="0"/>
                                                  <w:marTop w:val="0"/>
                                                  <w:marBottom w:val="0"/>
                                                  <w:divBdr>
                                                    <w:top w:val="none" w:sz="0" w:space="0" w:color="auto"/>
                                                    <w:left w:val="none" w:sz="0" w:space="0" w:color="auto"/>
                                                    <w:bottom w:val="none" w:sz="0" w:space="0" w:color="auto"/>
                                                    <w:right w:val="none" w:sz="0" w:space="0" w:color="auto"/>
                                                  </w:divBdr>
                                                  <w:divsChild>
                                                    <w:div w:id="58774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772847">
                  <w:marLeft w:val="0"/>
                  <w:marRight w:val="0"/>
                  <w:marTop w:val="0"/>
                  <w:marBottom w:val="0"/>
                  <w:divBdr>
                    <w:top w:val="none" w:sz="0" w:space="0" w:color="auto"/>
                    <w:left w:val="none" w:sz="0" w:space="0" w:color="auto"/>
                    <w:bottom w:val="none" w:sz="0" w:space="0" w:color="auto"/>
                    <w:right w:val="none" w:sz="0" w:space="0" w:color="auto"/>
                  </w:divBdr>
                  <w:divsChild>
                    <w:div w:id="735009473">
                      <w:marLeft w:val="0"/>
                      <w:marRight w:val="0"/>
                      <w:marTop w:val="0"/>
                      <w:marBottom w:val="0"/>
                      <w:divBdr>
                        <w:top w:val="none" w:sz="0" w:space="0" w:color="auto"/>
                        <w:left w:val="none" w:sz="0" w:space="0" w:color="auto"/>
                        <w:bottom w:val="none" w:sz="0" w:space="0" w:color="auto"/>
                        <w:right w:val="none" w:sz="0" w:space="0" w:color="auto"/>
                      </w:divBdr>
                      <w:divsChild>
                        <w:div w:id="1353532885">
                          <w:marLeft w:val="0"/>
                          <w:marRight w:val="0"/>
                          <w:marTop w:val="0"/>
                          <w:marBottom w:val="0"/>
                          <w:divBdr>
                            <w:top w:val="none" w:sz="0" w:space="0" w:color="auto"/>
                            <w:left w:val="none" w:sz="0" w:space="0" w:color="auto"/>
                            <w:bottom w:val="none" w:sz="0" w:space="0" w:color="auto"/>
                            <w:right w:val="none" w:sz="0" w:space="0" w:color="auto"/>
                          </w:divBdr>
                          <w:divsChild>
                            <w:div w:id="425535596">
                              <w:marLeft w:val="0"/>
                              <w:marRight w:val="0"/>
                              <w:marTop w:val="0"/>
                              <w:marBottom w:val="0"/>
                              <w:divBdr>
                                <w:top w:val="none" w:sz="0" w:space="0" w:color="auto"/>
                                <w:left w:val="none" w:sz="0" w:space="0" w:color="auto"/>
                                <w:bottom w:val="none" w:sz="0" w:space="0" w:color="auto"/>
                                <w:right w:val="none" w:sz="0" w:space="0" w:color="auto"/>
                              </w:divBdr>
                              <w:divsChild>
                                <w:div w:id="55983241">
                                  <w:marLeft w:val="0"/>
                                  <w:marRight w:val="0"/>
                                  <w:marTop w:val="0"/>
                                  <w:marBottom w:val="0"/>
                                  <w:divBdr>
                                    <w:top w:val="none" w:sz="0" w:space="0" w:color="auto"/>
                                    <w:left w:val="none" w:sz="0" w:space="0" w:color="auto"/>
                                    <w:bottom w:val="none" w:sz="0" w:space="0" w:color="auto"/>
                                    <w:right w:val="none" w:sz="0" w:space="0" w:color="auto"/>
                                  </w:divBdr>
                                  <w:divsChild>
                                    <w:div w:id="2042243535">
                                      <w:marLeft w:val="0"/>
                                      <w:marRight w:val="0"/>
                                      <w:marTop w:val="0"/>
                                      <w:marBottom w:val="0"/>
                                      <w:divBdr>
                                        <w:top w:val="none" w:sz="0" w:space="0" w:color="auto"/>
                                        <w:left w:val="none" w:sz="0" w:space="0" w:color="auto"/>
                                        <w:bottom w:val="none" w:sz="0" w:space="0" w:color="auto"/>
                                        <w:right w:val="none" w:sz="0" w:space="0" w:color="auto"/>
                                      </w:divBdr>
                                    </w:div>
                                  </w:divsChild>
                                </w:div>
                                <w:div w:id="1150438206">
                                  <w:marLeft w:val="0"/>
                                  <w:marRight w:val="0"/>
                                  <w:marTop w:val="0"/>
                                  <w:marBottom w:val="0"/>
                                  <w:divBdr>
                                    <w:top w:val="none" w:sz="0" w:space="0" w:color="auto"/>
                                    <w:left w:val="none" w:sz="0" w:space="0" w:color="auto"/>
                                    <w:bottom w:val="none" w:sz="0" w:space="0" w:color="auto"/>
                                    <w:right w:val="none" w:sz="0" w:space="0" w:color="auto"/>
                                  </w:divBdr>
                                  <w:divsChild>
                                    <w:div w:id="2062710507">
                                      <w:marLeft w:val="0"/>
                                      <w:marRight w:val="0"/>
                                      <w:marTop w:val="0"/>
                                      <w:marBottom w:val="0"/>
                                      <w:divBdr>
                                        <w:top w:val="none" w:sz="0" w:space="0" w:color="auto"/>
                                        <w:left w:val="none" w:sz="0" w:space="0" w:color="auto"/>
                                        <w:bottom w:val="none" w:sz="0" w:space="0" w:color="auto"/>
                                        <w:right w:val="none" w:sz="0" w:space="0" w:color="auto"/>
                                      </w:divBdr>
                                      <w:divsChild>
                                        <w:div w:id="1421486363">
                                          <w:marLeft w:val="0"/>
                                          <w:marRight w:val="0"/>
                                          <w:marTop w:val="0"/>
                                          <w:marBottom w:val="0"/>
                                          <w:divBdr>
                                            <w:top w:val="none" w:sz="0" w:space="0" w:color="auto"/>
                                            <w:left w:val="none" w:sz="0" w:space="0" w:color="auto"/>
                                            <w:bottom w:val="none" w:sz="0" w:space="0" w:color="auto"/>
                                            <w:right w:val="none" w:sz="0" w:space="0" w:color="auto"/>
                                          </w:divBdr>
                                          <w:divsChild>
                                            <w:div w:id="175304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3296923">
      <w:bodyDiv w:val="1"/>
      <w:marLeft w:val="0"/>
      <w:marRight w:val="0"/>
      <w:marTop w:val="0"/>
      <w:marBottom w:val="0"/>
      <w:divBdr>
        <w:top w:val="none" w:sz="0" w:space="0" w:color="auto"/>
        <w:left w:val="none" w:sz="0" w:space="0" w:color="auto"/>
        <w:bottom w:val="none" w:sz="0" w:space="0" w:color="auto"/>
        <w:right w:val="none" w:sz="0" w:space="0" w:color="auto"/>
      </w:divBdr>
      <w:divsChild>
        <w:div w:id="1533612682">
          <w:marLeft w:val="0"/>
          <w:marRight w:val="0"/>
          <w:marTop w:val="0"/>
          <w:marBottom w:val="0"/>
          <w:divBdr>
            <w:top w:val="none" w:sz="0" w:space="0" w:color="auto"/>
            <w:left w:val="none" w:sz="0" w:space="0" w:color="auto"/>
            <w:bottom w:val="none" w:sz="0" w:space="0" w:color="auto"/>
            <w:right w:val="none" w:sz="0" w:space="0" w:color="auto"/>
          </w:divBdr>
        </w:div>
        <w:div w:id="1156187814">
          <w:marLeft w:val="0"/>
          <w:marRight w:val="0"/>
          <w:marTop w:val="0"/>
          <w:marBottom w:val="0"/>
          <w:divBdr>
            <w:top w:val="none" w:sz="0" w:space="0" w:color="auto"/>
            <w:left w:val="none" w:sz="0" w:space="0" w:color="auto"/>
            <w:bottom w:val="none" w:sz="0" w:space="0" w:color="auto"/>
            <w:right w:val="none" w:sz="0" w:space="0" w:color="auto"/>
          </w:divBdr>
        </w:div>
        <w:div w:id="573202456">
          <w:marLeft w:val="0"/>
          <w:marRight w:val="0"/>
          <w:marTop w:val="0"/>
          <w:marBottom w:val="0"/>
          <w:divBdr>
            <w:top w:val="none" w:sz="0" w:space="0" w:color="auto"/>
            <w:left w:val="none" w:sz="0" w:space="0" w:color="auto"/>
            <w:bottom w:val="none" w:sz="0" w:space="0" w:color="auto"/>
            <w:right w:val="none" w:sz="0" w:space="0" w:color="auto"/>
          </w:divBdr>
        </w:div>
        <w:div w:id="566720048">
          <w:marLeft w:val="0"/>
          <w:marRight w:val="0"/>
          <w:marTop w:val="0"/>
          <w:marBottom w:val="0"/>
          <w:divBdr>
            <w:top w:val="none" w:sz="0" w:space="0" w:color="auto"/>
            <w:left w:val="none" w:sz="0" w:space="0" w:color="auto"/>
            <w:bottom w:val="none" w:sz="0" w:space="0" w:color="auto"/>
            <w:right w:val="none" w:sz="0" w:space="0" w:color="auto"/>
          </w:divBdr>
        </w:div>
        <w:div w:id="735859184">
          <w:marLeft w:val="0"/>
          <w:marRight w:val="0"/>
          <w:marTop w:val="0"/>
          <w:marBottom w:val="0"/>
          <w:divBdr>
            <w:top w:val="none" w:sz="0" w:space="0" w:color="auto"/>
            <w:left w:val="none" w:sz="0" w:space="0" w:color="auto"/>
            <w:bottom w:val="none" w:sz="0" w:space="0" w:color="auto"/>
            <w:right w:val="none" w:sz="0" w:space="0" w:color="auto"/>
          </w:divBdr>
        </w:div>
        <w:div w:id="293490459">
          <w:marLeft w:val="0"/>
          <w:marRight w:val="0"/>
          <w:marTop w:val="0"/>
          <w:marBottom w:val="0"/>
          <w:divBdr>
            <w:top w:val="none" w:sz="0" w:space="0" w:color="auto"/>
            <w:left w:val="none" w:sz="0" w:space="0" w:color="auto"/>
            <w:bottom w:val="none" w:sz="0" w:space="0" w:color="auto"/>
            <w:right w:val="none" w:sz="0" w:space="0" w:color="auto"/>
          </w:divBdr>
        </w:div>
        <w:div w:id="1497500981">
          <w:marLeft w:val="0"/>
          <w:marRight w:val="0"/>
          <w:marTop w:val="0"/>
          <w:marBottom w:val="0"/>
          <w:divBdr>
            <w:top w:val="none" w:sz="0" w:space="0" w:color="auto"/>
            <w:left w:val="none" w:sz="0" w:space="0" w:color="auto"/>
            <w:bottom w:val="none" w:sz="0" w:space="0" w:color="auto"/>
            <w:right w:val="none" w:sz="0" w:space="0" w:color="auto"/>
          </w:divBdr>
        </w:div>
        <w:div w:id="659886092">
          <w:marLeft w:val="0"/>
          <w:marRight w:val="0"/>
          <w:marTop w:val="0"/>
          <w:marBottom w:val="0"/>
          <w:divBdr>
            <w:top w:val="none" w:sz="0" w:space="0" w:color="auto"/>
            <w:left w:val="none" w:sz="0" w:space="0" w:color="auto"/>
            <w:bottom w:val="none" w:sz="0" w:space="0" w:color="auto"/>
            <w:right w:val="none" w:sz="0" w:space="0" w:color="auto"/>
          </w:divBdr>
        </w:div>
        <w:div w:id="742870254">
          <w:marLeft w:val="0"/>
          <w:marRight w:val="0"/>
          <w:marTop w:val="0"/>
          <w:marBottom w:val="0"/>
          <w:divBdr>
            <w:top w:val="none" w:sz="0" w:space="0" w:color="auto"/>
            <w:left w:val="none" w:sz="0" w:space="0" w:color="auto"/>
            <w:bottom w:val="none" w:sz="0" w:space="0" w:color="auto"/>
            <w:right w:val="none" w:sz="0" w:space="0" w:color="auto"/>
          </w:divBdr>
        </w:div>
        <w:div w:id="1481969637">
          <w:marLeft w:val="0"/>
          <w:marRight w:val="0"/>
          <w:marTop w:val="0"/>
          <w:marBottom w:val="0"/>
          <w:divBdr>
            <w:top w:val="none" w:sz="0" w:space="0" w:color="auto"/>
            <w:left w:val="none" w:sz="0" w:space="0" w:color="auto"/>
            <w:bottom w:val="none" w:sz="0" w:space="0" w:color="auto"/>
            <w:right w:val="none" w:sz="0" w:space="0" w:color="auto"/>
          </w:divBdr>
        </w:div>
      </w:divsChild>
    </w:div>
    <w:div w:id="2009864218">
      <w:bodyDiv w:val="1"/>
      <w:marLeft w:val="0"/>
      <w:marRight w:val="0"/>
      <w:marTop w:val="0"/>
      <w:marBottom w:val="0"/>
      <w:divBdr>
        <w:top w:val="none" w:sz="0" w:space="0" w:color="auto"/>
        <w:left w:val="none" w:sz="0" w:space="0" w:color="auto"/>
        <w:bottom w:val="none" w:sz="0" w:space="0" w:color="auto"/>
        <w:right w:val="none" w:sz="0" w:space="0" w:color="auto"/>
      </w:divBdr>
    </w:div>
    <w:div w:id="2039499171">
      <w:bodyDiv w:val="1"/>
      <w:marLeft w:val="0"/>
      <w:marRight w:val="0"/>
      <w:marTop w:val="0"/>
      <w:marBottom w:val="0"/>
      <w:divBdr>
        <w:top w:val="none" w:sz="0" w:space="0" w:color="auto"/>
        <w:left w:val="none" w:sz="0" w:space="0" w:color="auto"/>
        <w:bottom w:val="none" w:sz="0" w:space="0" w:color="auto"/>
        <w:right w:val="none" w:sz="0" w:space="0" w:color="auto"/>
      </w:divBdr>
    </w:div>
    <w:div w:id="206229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xing.com/communities/groups/confare-meetingpoint-4a61-1000837"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witter.com/confar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inkedin.com/company/confare-gmbh---gemeinsam-besser-mache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Confar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confare.at/" TargetMode="External"/><Relationship Id="rId14" Type="http://schemas.openxmlformats.org/officeDocument/2006/relationships/hyperlink" Target="https://www.youtube.com/user/CONFAREchanne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4166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Annecilla</dc:creator>
  <cp:lastModifiedBy>kdegasperi</cp:lastModifiedBy>
  <cp:revision>6</cp:revision>
  <cp:lastPrinted>2018-11-22T07:53:00Z</cp:lastPrinted>
  <dcterms:created xsi:type="dcterms:W3CDTF">2019-06-24T09:11:00Z</dcterms:created>
  <dcterms:modified xsi:type="dcterms:W3CDTF">2019-06-24T09:15:00Z</dcterms:modified>
</cp:coreProperties>
</file>