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A3A63" w14:textId="77777777" w:rsidR="004058D0" w:rsidRPr="008A3D50" w:rsidRDefault="004A0B2F" w:rsidP="00275B8E">
      <w:pPr>
        <w:jc w:val="both"/>
        <w:rPr>
          <w:rFonts w:ascii="Verdana" w:hAnsi="Verdana"/>
          <w:b/>
          <w:bCs/>
          <w:sz w:val="20"/>
          <w:szCs w:val="20"/>
          <w:lang w:val="de-AT"/>
        </w:rPr>
      </w:pPr>
      <w:r w:rsidRPr="008A3D50">
        <w:rPr>
          <w:rFonts w:ascii="Verdana" w:hAnsi="Verdana"/>
          <w:b/>
          <w:bCs/>
          <w:sz w:val="20"/>
          <w:szCs w:val="20"/>
          <w:lang w:val="de-AT"/>
        </w:rPr>
        <w:t>Das sind die</w:t>
      </w:r>
      <w:r w:rsidR="004058D0" w:rsidRPr="008A3D50">
        <w:rPr>
          <w:rFonts w:ascii="Verdana" w:hAnsi="Verdana"/>
          <w:b/>
          <w:bCs/>
          <w:sz w:val="20"/>
          <w:szCs w:val="20"/>
          <w:lang w:val="de-AT"/>
        </w:rPr>
        <w:t xml:space="preserve"> </w:t>
      </w:r>
      <w:r w:rsidRPr="008A3D50">
        <w:rPr>
          <w:rFonts w:ascii="Verdana" w:hAnsi="Verdana"/>
          <w:b/>
          <w:bCs/>
          <w:sz w:val="20"/>
          <w:szCs w:val="20"/>
          <w:lang w:val="de-AT"/>
        </w:rPr>
        <w:t>besten IT-Manager der Schweiz 2019</w:t>
      </w:r>
    </w:p>
    <w:p w14:paraId="319E8ACF" w14:textId="77777777" w:rsidR="004058D0" w:rsidRPr="008A3D50" w:rsidRDefault="004058D0" w:rsidP="00275B8E">
      <w:pPr>
        <w:jc w:val="both"/>
        <w:rPr>
          <w:rFonts w:ascii="Verdana" w:hAnsi="Verdana"/>
          <w:b/>
          <w:bCs/>
          <w:sz w:val="20"/>
          <w:szCs w:val="20"/>
          <w:lang w:val="de-AT"/>
        </w:rPr>
      </w:pPr>
      <w:r w:rsidRPr="008A3D50">
        <w:rPr>
          <w:rFonts w:ascii="Verdana" w:hAnsi="Verdana"/>
          <w:b/>
          <w:bCs/>
          <w:sz w:val="20"/>
          <w:szCs w:val="20"/>
          <w:lang w:val="de-AT"/>
        </w:rPr>
        <w:t xml:space="preserve">Confare prämiert die besten CIOs der Schweiz im Rahmen des 8. Confare Swiss CIO und IT-Manager Summits. </w:t>
      </w:r>
    </w:p>
    <w:p w14:paraId="2A3FEC6F" w14:textId="77777777" w:rsidR="004058D0" w:rsidRPr="008A3D50" w:rsidRDefault="004058D0" w:rsidP="00275B8E">
      <w:pPr>
        <w:jc w:val="both"/>
        <w:rPr>
          <w:rFonts w:ascii="Verdana" w:hAnsi="Verdana"/>
          <w:sz w:val="20"/>
          <w:szCs w:val="20"/>
          <w:lang w:val="de-AT"/>
        </w:rPr>
      </w:pPr>
      <w:r w:rsidRPr="008A3D50">
        <w:rPr>
          <w:rFonts w:ascii="Verdana" w:hAnsi="Verdana"/>
          <w:sz w:val="20"/>
          <w:szCs w:val="20"/>
          <w:lang w:val="de-AT"/>
        </w:rPr>
        <w:t xml:space="preserve">Die </w:t>
      </w:r>
      <w:r w:rsidR="00A136D4" w:rsidRPr="008A3D50">
        <w:rPr>
          <w:rFonts w:ascii="Verdana" w:hAnsi="Verdana"/>
          <w:sz w:val="20"/>
          <w:szCs w:val="20"/>
          <w:lang w:val="de-AT"/>
        </w:rPr>
        <w:t>Awards</w:t>
      </w:r>
      <w:r w:rsidRPr="008A3D50">
        <w:rPr>
          <w:rFonts w:ascii="Verdana" w:hAnsi="Verdana"/>
          <w:sz w:val="20"/>
          <w:szCs w:val="20"/>
          <w:lang w:val="de-AT"/>
        </w:rPr>
        <w:t xml:space="preserve"> wurden am 11. September im Rahmen des 8. Confare Swiss CIO und IT-Manager </w:t>
      </w:r>
      <w:r w:rsidR="00A136D4" w:rsidRPr="008A3D50">
        <w:rPr>
          <w:rFonts w:ascii="Verdana" w:hAnsi="Verdana"/>
          <w:sz w:val="20"/>
          <w:szCs w:val="20"/>
          <w:lang w:val="de-AT"/>
        </w:rPr>
        <w:t xml:space="preserve">Summits. </w:t>
      </w:r>
      <w:r w:rsidRPr="008A3D50">
        <w:rPr>
          <w:rFonts w:ascii="Verdana" w:hAnsi="Verdana"/>
          <w:sz w:val="20"/>
          <w:szCs w:val="20"/>
          <w:lang w:val="de-AT"/>
        </w:rPr>
        <w:t xml:space="preserve">Die jährlich </w:t>
      </w:r>
      <w:r w:rsidR="00275B8E" w:rsidRPr="008A3D50">
        <w:rPr>
          <w:rFonts w:ascii="Verdana" w:hAnsi="Verdana"/>
          <w:sz w:val="20"/>
          <w:szCs w:val="20"/>
          <w:lang w:val="de-AT"/>
        </w:rPr>
        <w:t>vergebenen Preise sind eine</w:t>
      </w:r>
      <w:r w:rsidRPr="008A3D50">
        <w:rPr>
          <w:rFonts w:ascii="Verdana" w:hAnsi="Verdana"/>
          <w:sz w:val="20"/>
          <w:szCs w:val="20"/>
          <w:lang w:val="de-AT"/>
        </w:rPr>
        <w:t xml:space="preserve"> Auszeichnung für CIOs </w:t>
      </w:r>
      <w:r w:rsidR="008A3D50">
        <w:rPr>
          <w:rFonts w:ascii="Verdana" w:hAnsi="Verdana"/>
          <w:sz w:val="20"/>
          <w:szCs w:val="20"/>
          <w:lang w:val="de-AT"/>
        </w:rPr>
        <w:t xml:space="preserve">(Chief Information Officer) </w:t>
      </w:r>
      <w:r w:rsidRPr="008A3D50">
        <w:rPr>
          <w:rFonts w:ascii="Verdana" w:hAnsi="Verdana"/>
          <w:sz w:val="20"/>
          <w:szCs w:val="20"/>
          <w:lang w:val="de-AT"/>
        </w:rPr>
        <w:t xml:space="preserve">und IT-Manager, die </w:t>
      </w:r>
      <w:r w:rsidR="00275B8E" w:rsidRPr="008A3D50">
        <w:rPr>
          <w:rFonts w:ascii="Verdana" w:hAnsi="Verdana"/>
          <w:sz w:val="20"/>
          <w:szCs w:val="20"/>
          <w:lang w:val="de-AT"/>
        </w:rPr>
        <w:t>das Business und Digitalisierung i</w:t>
      </w:r>
      <w:r w:rsidR="009240C2" w:rsidRPr="008A3D50">
        <w:rPr>
          <w:rFonts w:ascii="Verdana" w:hAnsi="Verdana"/>
          <w:sz w:val="20"/>
          <w:szCs w:val="20"/>
          <w:lang w:val="de-AT"/>
        </w:rPr>
        <w:t>n</w:t>
      </w:r>
      <w:r w:rsidR="00275B8E" w:rsidRPr="008A3D50">
        <w:rPr>
          <w:rFonts w:ascii="Verdana" w:hAnsi="Verdana"/>
          <w:sz w:val="20"/>
          <w:szCs w:val="20"/>
          <w:lang w:val="de-AT"/>
        </w:rPr>
        <w:t xml:space="preserve"> Unternehmen voranbringen</w:t>
      </w:r>
      <w:r w:rsidRPr="008A3D50">
        <w:rPr>
          <w:rFonts w:ascii="Verdana" w:hAnsi="Verdana"/>
          <w:sz w:val="20"/>
          <w:szCs w:val="20"/>
          <w:lang w:val="de-AT"/>
        </w:rPr>
        <w:t>. Die Auszeichnungen wurden von Michael Ghezzo, Initiator des CIO Awards und Geschäftsführer der Confare GmbH</w:t>
      </w:r>
      <w:r w:rsidR="00CB22A1" w:rsidRPr="008A3D50">
        <w:rPr>
          <w:rFonts w:ascii="Verdana" w:hAnsi="Verdana"/>
          <w:sz w:val="20"/>
          <w:szCs w:val="20"/>
          <w:lang w:val="de-AT"/>
        </w:rPr>
        <w:t>,</w:t>
      </w:r>
      <w:r w:rsidRPr="008A3D50">
        <w:rPr>
          <w:rFonts w:ascii="Verdana" w:hAnsi="Verdana"/>
          <w:color w:val="FF0000"/>
          <w:sz w:val="20"/>
          <w:szCs w:val="20"/>
          <w:lang w:val="de-AT"/>
        </w:rPr>
        <w:t xml:space="preserve"> </w:t>
      </w:r>
      <w:r w:rsidR="004A0B2F" w:rsidRPr="008A3D50">
        <w:rPr>
          <w:rFonts w:ascii="Verdana" w:hAnsi="Verdana"/>
          <w:sz w:val="20"/>
          <w:szCs w:val="20"/>
          <w:lang w:val="de-AT"/>
        </w:rPr>
        <w:t>in Zusammenarbeit mit</w:t>
      </w:r>
      <w:r w:rsidRPr="008A3D50">
        <w:rPr>
          <w:rFonts w:ascii="Verdana" w:hAnsi="Verdana"/>
          <w:sz w:val="20"/>
          <w:szCs w:val="20"/>
          <w:lang w:val="de-AT"/>
        </w:rPr>
        <w:t xml:space="preserve"> Andreas Toggwyler, Partner bei EY </w:t>
      </w:r>
      <w:r w:rsidR="00FF01C6" w:rsidRPr="008A3D50">
        <w:rPr>
          <w:rFonts w:ascii="Verdana" w:hAnsi="Verdana"/>
          <w:sz w:val="20"/>
          <w:szCs w:val="20"/>
          <w:lang w:val="de-AT"/>
        </w:rPr>
        <w:t xml:space="preserve">in der </w:t>
      </w:r>
      <w:r w:rsidRPr="008A3D50">
        <w:rPr>
          <w:rFonts w:ascii="Verdana" w:hAnsi="Verdana"/>
          <w:sz w:val="20"/>
          <w:szCs w:val="20"/>
          <w:lang w:val="de-AT"/>
        </w:rPr>
        <w:t>Schweiz</w:t>
      </w:r>
      <w:r w:rsidR="00CB22A1" w:rsidRPr="008A3D50">
        <w:rPr>
          <w:rFonts w:ascii="Verdana" w:hAnsi="Verdana"/>
          <w:sz w:val="20"/>
          <w:szCs w:val="20"/>
          <w:lang w:val="de-AT"/>
        </w:rPr>
        <w:t>,</w:t>
      </w:r>
      <w:r w:rsidR="00D87D1B" w:rsidRPr="008A3D50">
        <w:rPr>
          <w:rFonts w:ascii="Verdana" w:hAnsi="Verdana"/>
          <w:color w:val="FF0000"/>
          <w:sz w:val="20"/>
          <w:szCs w:val="20"/>
          <w:lang w:val="de-AT"/>
        </w:rPr>
        <w:t xml:space="preserve"> </w:t>
      </w:r>
      <w:r w:rsidRPr="008A3D50">
        <w:rPr>
          <w:rFonts w:ascii="Verdana" w:hAnsi="Verdana"/>
          <w:sz w:val="20"/>
          <w:szCs w:val="20"/>
          <w:lang w:val="de-AT"/>
        </w:rPr>
        <w:t>verliehen.</w:t>
      </w:r>
    </w:p>
    <w:p w14:paraId="715E31DE" w14:textId="77777777" w:rsidR="004058D0" w:rsidRPr="008A3D50" w:rsidRDefault="00F21941" w:rsidP="00275B8E">
      <w:pPr>
        <w:jc w:val="both"/>
        <w:rPr>
          <w:rFonts w:ascii="Verdana" w:hAnsi="Verdana"/>
          <w:b/>
          <w:bCs/>
          <w:sz w:val="20"/>
          <w:szCs w:val="20"/>
          <w:lang w:val="de-AT"/>
        </w:rPr>
      </w:pPr>
      <w:r w:rsidRPr="008A3D50">
        <w:rPr>
          <w:rFonts w:ascii="Verdana" w:hAnsi="Verdana"/>
          <w:b/>
          <w:bCs/>
          <w:sz w:val="20"/>
          <w:szCs w:val="20"/>
          <w:lang w:val="de-AT"/>
        </w:rPr>
        <w:t xml:space="preserve">Franz Bürgi: </w:t>
      </w:r>
      <w:r w:rsidR="004058D0" w:rsidRPr="008A3D50">
        <w:rPr>
          <w:rFonts w:ascii="Verdana" w:hAnsi="Verdana"/>
          <w:b/>
          <w:bCs/>
          <w:sz w:val="20"/>
          <w:szCs w:val="20"/>
          <w:lang w:val="de-AT"/>
        </w:rPr>
        <w:t>Der Confare CIO Award Gewinner:</w:t>
      </w:r>
    </w:p>
    <w:p w14:paraId="45ABFFCB" w14:textId="77777777" w:rsidR="004058D0" w:rsidRPr="008A3D50" w:rsidRDefault="004058D0" w:rsidP="00275B8E">
      <w:pPr>
        <w:jc w:val="both"/>
        <w:rPr>
          <w:rFonts w:ascii="Verdana" w:hAnsi="Verdana"/>
          <w:sz w:val="20"/>
          <w:szCs w:val="20"/>
          <w:lang w:val="de-AT"/>
        </w:rPr>
      </w:pPr>
      <w:r w:rsidRPr="008A3D50">
        <w:rPr>
          <w:rFonts w:ascii="Verdana" w:hAnsi="Verdana"/>
          <w:sz w:val="20"/>
          <w:szCs w:val="20"/>
          <w:lang w:val="de-AT"/>
        </w:rPr>
        <w:t>Der</w:t>
      </w:r>
      <w:r w:rsidR="00DA5613" w:rsidRPr="008A3D50">
        <w:rPr>
          <w:rFonts w:ascii="Verdana" w:hAnsi="Verdana"/>
          <w:sz w:val="20"/>
          <w:szCs w:val="20"/>
          <w:lang w:val="de-AT"/>
        </w:rPr>
        <w:t xml:space="preserve"> </w:t>
      </w:r>
      <w:r w:rsidRPr="008A3D50">
        <w:rPr>
          <w:rFonts w:ascii="Verdana" w:hAnsi="Verdana"/>
          <w:sz w:val="20"/>
          <w:szCs w:val="20"/>
          <w:lang w:val="de-AT"/>
        </w:rPr>
        <w:t xml:space="preserve">CIO Award </w:t>
      </w:r>
      <w:r w:rsidR="004A0B2F" w:rsidRPr="008A3D50">
        <w:rPr>
          <w:rFonts w:ascii="Verdana" w:hAnsi="Verdana"/>
          <w:sz w:val="20"/>
          <w:szCs w:val="20"/>
          <w:lang w:val="de-AT"/>
        </w:rPr>
        <w:t>ging</w:t>
      </w:r>
      <w:r w:rsidRPr="008A3D50">
        <w:rPr>
          <w:rFonts w:ascii="Verdana" w:hAnsi="Verdana"/>
          <w:sz w:val="20"/>
          <w:szCs w:val="20"/>
          <w:lang w:val="de-AT"/>
        </w:rPr>
        <w:t xml:space="preserve"> an Franz Bürgi, </w:t>
      </w:r>
      <w:r w:rsidR="006C383D" w:rsidRPr="008A3D50">
        <w:rPr>
          <w:rFonts w:ascii="Verdana" w:hAnsi="Verdana"/>
          <w:sz w:val="20"/>
          <w:szCs w:val="20"/>
          <w:lang w:val="de-AT"/>
        </w:rPr>
        <w:t xml:space="preserve">Group </w:t>
      </w:r>
      <w:r w:rsidRPr="008A3D50">
        <w:rPr>
          <w:rFonts w:ascii="Verdana" w:hAnsi="Verdana"/>
          <w:sz w:val="20"/>
          <w:szCs w:val="20"/>
          <w:lang w:val="de-AT"/>
        </w:rPr>
        <w:t xml:space="preserve">CIO der Tamedia </w:t>
      </w:r>
      <w:r w:rsidR="006C383D" w:rsidRPr="008A3D50">
        <w:rPr>
          <w:rFonts w:ascii="Verdana" w:hAnsi="Verdana"/>
          <w:sz w:val="20"/>
          <w:szCs w:val="20"/>
          <w:lang w:val="de-AT"/>
        </w:rPr>
        <w:t>AG</w:t>
      </w:r>
      <w:r w:rsidRPr="008A3D50">
        <w:rPr>
          <w:rFonts w:ascii="Verdana" w:hAnsi="Verdana"/>
          <w:sz w:val="20"/>
          <w:szCs w:val="20"/>
          <w:lang w:val="de-AT"/>
        </w:rPr>
        <w:t>.</w:t>
      </w:r>
      <w:r w:rsidR="00EC2A3A" w:rsidRPr="008A3D50">
        <w:rPr>
          <w:rFonts w:ascii="Verdana" w:hAnsi="Verdana" w:cs="Arial"/>
          <w:bCs/>
          <w:color w:val="000000"/>
          <w:sz w:val="20"/>
          <w:szCs w:val="20"/>
          <w:lang w:val="de-AT"/>
        </w:rPr>
        <w:t xml:space="preserve"> </w:t>
      </w:r>
      <w:r w:rsidRPr="008A3D50">
        <w:rPr>
          <w:rFonts w:ascii="Verdana" w:hAnsi="Verdana"/>
          <w:sz w:val="20"/>
          <w:szCs w:val="20"/>
          <w:lang w:val="de-AT"/>
        </w:rPr>
        <w:t xml:space="preserve">Er </w:t>
      </w:r>
      <w:r w:rsidR="004A0B2F" w:rsidRPr="008A3D50">
        <w:rPr>
          <w:rFonts w:ascii="Verdana" w:hAnsi="Verdana"/>
          <w:sz w:val="20"/>
          <w:szCs w:val="20"/>
          <w:lang w:val="de-AT"/>
        </w:rPr>
        <w:t>überzeugte</w:t>
      </w:r>
      <w:r w:rsidRPr="008A3D50">
        <w:rPr>
          <w:rFonts w:ascii="Verdana" w:hAnsi="Verdana"/>
          <w:sz w:val="20"/>
          <w:szCs w:val="20"/>
          <w:lang w:val="de-AT"/>
        </w:rPr>
        <w:t xml:space="preserve"> die hochkarätige Jury </w:t>
      </w:r>
      <w:r w:rsidR="004A0B2F" w:rsidRPr="008A3D50">
        <w:rPr>
          <w:rFonts w:ascii="Verdana" w:hAnsi="Verdana"/>
          <w:sz w:val="20"/>
          <w:szCs w:val="20"/>
          <w:lang w:val="de-AT"/>
        </w:rPr>
        <w:t>mit</w:t>
      </w:r>
      <w:r w:rsidR="006C383D" w:rsidRPr="008A3D50">
        <w:rPr>
          <w:rFonts w:ascii="Verdana" w:hAnsi="Verdana"/>
          <w:sz w:val="20"/>
          <w:szCs w:val="20"/>
          <w:lang w:val="de-AT"/>
        </w:rPr>
        <w:t xml:space="preserve"> seinem Mut</w:t>
      </w:r>
      <w:r w:rsidR="004A0B2F" w:rsidRPr="008A3D50">
        <w:rPr>
          <w:rFonts w:ascii="Verdana" w:hAnsi="Verdana"/>
          <w:sz w:val="20"/>
          <w:szCs w:val="20"/>
          <w:lang w:val="de-AT"/>
        </w:rPr>
        <w:t>, das gesamte Unternehmen radikal zu verändern</w:t>
      </w:r>
      <w:r w:rsidRPr="008A3D50">
        <w:rPr>
          <w:rFonts w:ascii="Verdana" w:hAnsi="Verdana"/>
          <w:sz w:val="20"/>
          <w:szCs w:val="20"/>
          <w:lang w:val="de-AT"/>
        </w:rPr>
        <w:t>.</w:t>
      </w:r>
      <w:r w:rsidR="00EC2A3A" w:rsidRPr="008A3D50">
        <w:rPr>
          <w:rFonts w:ascii="Verdana" w:hAnsi="Verdana"/>
          <w:sz w:val="20"/>
          <w:szCs w:val="20"/>
          <w:lang w:val="de-AT"/>
        </w:rPr>
        <w:t xml:space="preserve"> Gemeinsam mit seinem Team leistete er e</w:t>
      </w:r>
      <w:r w:rsidR="00EC2A3A" w:rsidRPr="008A3D50">
        <w:rPr>
          <w:rFonts w:ascii="Verdana" w:hAnsi="Verdana" w:cs="Arial"/>
          <w:bCs/>
          <w:color w:val="000000"/>
          <w:sz w:val="20"/>
          <w:szCs w:val="20"/>
          <w:lang w:val="de-AT"/>
        </w:rPr>
        <w:t xml:space="preserve">inen wesentlichen Beitrag, damit </w:t>
      </w:r>
      <w:r w:rsidR="004A0B2F" w:rsidRPr="008A3D50">
        <w:rPr>
          <w:rFonts w:ascii="Verdana" w:hAnsi="Verdana" w:cs="Arial"/>
          <w:bCs/>
          <w:color w:val="000000"/>
          <w:sz w:val="20"/>
          <w:szCs w:val="20"/>
          <w:lang w:val="de-AT"/>
        </w:rPr>
        <w:t xml:space="preserve">Tamedia </w:t>
      </w:r>
      <w:r w:rsidR="00EC2A3A" w:rsidRPr="008A3D50">
        <w:rPr>
          <w:rFonts w:ascii="Verdana" w:hAnsi="Verdana" w:cs="Arial"/>
          <w:bCs/>
          <w:color w:val="000000"/>
          <w:sz w:val="20"/>
          <w:szCs w:val="20"/>
          <w:lang w:val="de-AT"/>
        </w:rPr>
        <w:t>die Transformation zu</w:t>
      </w:r>
      <w:r w:rsidR="004A0B2F" w:rsidRPr="008A3D50">
        <w:rPr>
          <w:rFonts w:ascii="Verdana" w:hAnsi="Verdana" w:cs="Arial"/>
          <w:bCs/>
          <w:color w:val="000000"/>
          <w:sz w:val="20"/>
          <w:szCs w:val="20"/>
          <w:lang w:val="de-AT"/>
        </w:rPr>
        <w:t xml:space="preserve"> einer</w:t>
      </w:r>
      <w:r w:rsidR="00EC2A3A" w:rsidRPr="008A3D50">
        <w:rPr>
          <w:rFonts w:ascii="Verdana" w:hAnsi="Verdana" w:cs="Arial"/>
          <w:bCs/>
          <w:color w:val="000000"/>
          <w:sz w:val="20"/>
          <w:szCs w:val="20"/>
          <w:lang w:val="de-AT"/>
        </w:rPr>
        <w:t xml:space="preserve"> tech &amp; data </w:t>
      </w:r>
      <w:r w:rsidR="00B01F44" w:rsidRPr="008A3D50">
        <w:rPr>
          <w:rFonts w:ascii="Verdana" w:hAnsi="Verdana" w:cs="Arial"/>
          <w:bCs/>
          <w:color w:val="000000"/>
          <w:sz w:val="20"/>
          <w:szCs w:val="20"/>
          <w:lang w:val="de-AT"/>
        </w:rPr>
        <w:t>getriebenen</w:t>
      </w:r>
      <w:r w:rsidR="00EC2A3A" w:rsidRPr="008A3D50">
        <w:rPr>
          <w:rFonts w:ascii="Verdana" w:hAnsi="Verdana" w:cs="Arial"/>
          <w:bCs/>
          <w:color w:val="000000"/>
          <w:sz w:val="20"/>
          <w:szCs w:val="20"/>
          <w:lang w:val="de-AT"/>
        </w:rPr>
        <w:t xml:space="preserve"> </w:t>
      </w:r>
      <w:r w:rsidR="004A0B2F" w:rsidRPr="008A3D50">
        <w:rPr>
          <w:rFonts w:ascii="Verdana" w:hAnsi="Verdana" w:cs="Arial"/>
          <w:bCs/>
          <w:color w:val="000000"/>
          <w:sz w:val="20"/>
          <w:szCs w:val="20"/>
          <w:lang w:val="de-AT"/>
        </w:rPr>
        <w:t>Firma</w:t>
      </w:r>
      <w:r w:rsidR="00EC2A3A" w:rsidRPr="008A3D50">
        <w:rPr>
          <w:rFonts w:ascii="Verdana" w:hAnsi="Verdana" w:cs="Arial"/>
          <w:bCs/>
          <w:color w:val="000000"/>
          <w:sz w:val="20"/>
          <w:szCs w:val="20"/>
          <w:lang w:val="de-AT"/>
        </w:rPr>
        <w:t xml:space="preserve"> </w:t>
      </w:r>
      <w:r w:rsidR="00AB4042" w:rsidRPr="008A3D50">
        <w:rPr>
          <w:rFonts w:ascii="Verdana" w:hAnsi="Verdana" w:cs="Arial"/>
          <w:bCs/>
          <w:color w:val="000000"/>
          <w:sz w:val="20"/>
          <w:szCs w:val="20"/>
          <w:lang w:val="de-AT"/>
        </w:rPr>
        <w:t>geschaffen ha</w:t>
      </w:r>
      <w:r w:rsidR="00EC2A3A" w:rsidRPr="008A3D50">
        <w:rPr>
          <w:rFonts w:ascii="Verdana" w:hAnsi="Verdana" w:cs="Arial"/>
          <w:bCs/>
          <w:color w:val="000000"/>
          <w:sz w:val="20"/>
          <w:szCs w:val="20"/>
          <w:lang w:val="de-AT"/>
        </w:rPr>
        <w:t>t.</w:t>
      </w:r>
      <w:r w:rsidR="00D87D1B" w:rsidRPr="008A3D50">
        <w:rPr>
          <w:rFonts w:ascii="Verdana" w:hAnsi="Verdana"/>
          <w:color w:val="FF0000"/>
          <w:sz w:val="20"/>
          <w:szCs w:val="20"/>
          <w:lang w:val="de-AT"/>
        </w:rPr>
        <w:t xml:space="preserve"> </w:t>
      </w:r>
      <w:r w:rsidR="00A47429" w:rsidRPr="008A3D50">
        <w:rPr>
          <w:rFonts w:ascii="Verdana" w:hAnsi="Verdana"/>
          <w:sz w:val="20"/>
          <w:szCs w:val="20"/>
          <w:lang w:val="de-AT"/>
        </w:rPr>
        <w:t>Übergeben wurde d</w:t>
      </w:r>
      <w:r w:rsidR="004A0B2F" w:rsidRPr="008A3D50">
        <w:rPr>
          <w:rFonts w:ascii="Verdana" w:hAnsi="Verdana"/>
          <w:sz w:val="20"/>
          <w:szCs w:val="20"/>
          <w:lang w:val="de-AT"/>
        </w:rPr>
        <w:t xml:space="preserve">ie Trophäe </w:t>
      </w:r>
      <w:r w:rsidR="00A47429" w:rsidRPr="008A3D50">
        <w:rPr>
          <w:rFonts w:ascii="Verdana" w:hAnsi="Verdana"/>
          <w:sz w:val="20"/>
          <w:szCs w:val="20"/>
          <w:lang w:val="de-AT"/>
        </w:rPr>
        <w:t xml:space="preserve">vom CIO Award Gewinner 2018 Eric Saracchi, CIO der Firmenich SA. </w:t>
      </w:r>
    </w:p>
    <w:p w14:paraId="7280E92F" w14:textId="77777777" w:rsidR="004058D0" w:rsidRPr="008A3D50" w:rsidRDefault="00C43AA6" w:rsidP="00275B8E">
      <w:pPr>
        <w:jc w:val="both"/>
        <w:rPr>
          <w:rFonts w:ascii="Verdana" w:hAnsi="Verdana"/>
          <w:sz w:val="20"/>
          <w:szCs w:val="20"/>
          <w:lang w:val="de-AT"/>
        </w:rPr>
      </w:pPr>
      <w:r w:rsidRPr="008A3D50">
        <w:rPr>
          <w:rFonts w:ascii="Verdana" w:hAnsi="Verdana"/>
          <w:sz w:val="20"/>
          <w:szCs w:val="20"/>
          <w:lang w:val="de-AT"/>
        </w:rPr>
        <w:t>« </w:t>
      </w:r>
      <w:r w:rsidR="006C383D" w:rsidRPr="008A3D50">
        <w:rPr>
          <w:rFonts w:ascii="Verdana" w:hAnsi="Verdana"/>
          <w:sz w:val="20"/>
          <w:szCs w:val="20"/>
          <w:lang w:val="de-AT"/>
        </w:rPr>
        <w:t xml:space="preserve">Die Teilnahme am Award würdigt die Arbeit unserer Teams sowie den Mut unseres Managements, diese fundamentalen technologischen Veränderungen so beharrlich voranzutreiben. </w:t>
      </w:r>
      <w:r w:rsidR="002049DC" w:rsidRPr="008A3D50">
        <w:rPr>
          <w:rFonts w:ascii="Verdana" w:hAnsi="Verdana"/>
          <w:sz w:val="20"/>
          <w:szCs w:val="20"/>
          <w:lang w:val="de-AT"/>
        </w:rPr>
        <w:t>Es hat</w:t>
      </w:r>
      <w:r w:rsidR="006C383D" w:rsidRPr="008A3D50">
        <w:rPr>
          <w:rFonts w:ascii="Verdana" w:hAnsi="Verdana"/>
          <w:sz w:val="20"/>
          <w:szCs w:val="20"/>
          <w:lang w:val="de-AT"/>
        </w:rPr>
        <w:t xml:space="preserve"> uns geholfen, unsere Story zu schärfen und sie einem breiteren Publikum zugänglich zu machen</w:t>
      </w:r>
      <w:r w:rsidRPr="008A3D50">
        <w:rPr>
          <w:rFonts w:ascii="Verdana" w:hAnsi="Verdana"/>
          <w:sz w:val="20"/>
          <w:szCs w:val="20"/>
          <w:lang w:val="de-AT"/>
        </w:rPr>
        <w:t> »</w:t>
      </w:r>
      <w:r w:rsidR="004058D0" w:rsidRPr="008A3D50">
        <w:rPr>
          <w:rFonts w:ascii="Verdana" w:hAnsi="Verdana"/>
          <w:sz w:val="20"/>
          <w:szCs w:val="20"/>
          <w:lang w:val="de-AT"/>
        </w:rPr>
        <w:t>, freut sich Franz Bürgi.</w:t>
      </w:r>
    </w:p>
    <w:p w14:paraId="567E9321" w14:textId="77777777" w:rsidR="004058D0" w:rsidRPr="008A3D50" w:rsidRDefault="004058D0" w:rsidP="00275B8E">
      <w:pPr>
        <w:jc w:val="both"/>
        <w:rPr>
          <w:rFonts w:ascii="Verdana" w:hAnsi="Verdana"/>
          <w:b/>
          <w:bCs/>
          <w:sz w:val="20"/>
          <w:szCs w:val="20"/>
          <w:lang w:val="de-AT"/>
        </w:rPr>
      </w:pPr>
      <w:r w:rsidRPr="008A3D50">
        <w:rPr>
          <w:rFonts w:ascii="Verdana" w:hAnsi="Verdana"/>
          <w:b/>
          <w:bCs/>
          <w:sz w:val="20"/>
          <w:szCs w:val="20"/>
          <w:lang w:val="de-AT"/>
        </w:rPr>
        <w:t>Die Top CIOs 2019</w:t>
      </w:r>
    </w:p>
    <w:p w14:paraId="50DF37EC" w14:textId="77777777" w:rsidR="004058D0" w:rsidRPr="008A3D50" w:rsidRDefault="00296D60" w:rsidP="00EC2A3A">
      <w:pPr>
        <w:jc w:val="both"/>
        <w:rPr>
          <w:rStyle w:val="tagt"/>
          <w:rFonts w:ascii="Verdana" w:hAnsi="Verdana"/>
          <w:sz w:val="20"/>
          <w:szCs w:val="20"/>
          <w:lang w:val="de-AT"/>
        </w:rPr>
      </w:pPr>
      <w:r w:rsidRPr="008A3D50">
        <w:rPr>
          <w:rFonts w:ascii="Verdana" w:hAnsi="Verdana"/>
          <w:sz w:val="20"/>
          <w:szCs w:val="20"/>
          <w:lang w:val="de-AT"/>
        </w:rPr>
        <w:t>Dietmar Bettio, CIO der A</w:t>
      </w:r>
      <w:r w:rsidR="002C1254" w:rsidRPr="008A3D50">
        <w:rPr>
          <w:rFonts w:ascii="Verdana" w:hAnsi="Verdana"/>
          <w:sz w:val="20"/>
          <w:szCs w:val="20"/>
          <w:lang w:val="de-AT"/>
        </w:rPr>
        <w:t>l</w:t>
      </w:r>
      <w:r w:rsidRPr="008A3D50">
        <w:rPr>
          <w:rFonts w:ascii="Verdana" w:hAnsi="Verdana"/>
          <w:sz w:val="20"/>
          <w:szCs w:val="20"/>
          <w:lang w:val="de-AT"/>
        </w:rPr>
        <w:t>piq Holding,</w:t>
      </w:r>
      <w:r w:rsidR="00E364A9" w:rsidRPr="008A3D50">
        <w:rPr>
          <w:rFonts w:ascii="Verdana" w:hAnsi="Verdana"/>
          <w:sz w:val="20"/>
          <w:szCs w:val="20"/>
          <w:lang w:val="de-AT"/>
        </w:rPr>
        <w:t xml:space="preserve"> und Tilman Isselhorst</w:t>
      </w:r>
      <w:r w:rsidR="00990B9A" w:rsidRPr="008A3D50">
        <w:rPr>
          <w:rFonts w:ascii="Verdana" w:hAnsi="Verdana"/>
          <w:sz w:val="20"/>
          <w:szCs w:val="20"/>
          <w:lang w:val="de-AT"/>
        </w:rPr>
        <w:t xml:space="preserve">, Head of Business Intelligence </w:t>
      </w:r>
      <w:r w:rsidR="009D2E18" w:rsidRPr="008A3D50">
        <w:rPr>
          <w:rFonts w:ascii="Verdana" w:hAnsi="Verdana"/>
          <w:sz w:val="20"/>
          <w:szCs w:val="20"/>
          <w:lang w:val="de-AT"/>
        </w:rPr>
        <w:t>u</w:t>
      </w:r>
      <w:r w:rsidR="00990B9A" w:rsidRPr="008A3D50">
        <w:rPr>
          <w:rFonts w:ascii="Verdana" w:hAnsi="Verdana"/>
          <w:sz w:val="20"/>
          <w:szCs w:val="20"/>
          <w:lang w:val="de-AT"/>
        </w:rPr>
        <w:t xml:space="preserve">nd Integration </w:t>
      </w:r>
      <w:r w:rsidR="00B20DCF" w:rsidRPr="008A3D50">
        <w:rPr>
          <w:rFonts w:ascii="Verdana" w:hAnsi="Verdana"/>
          <w:sz w:val="20"/>
          <w:szCs w:val="20"/>
          <w:lang w:val="de-AT"/>
        </w:rPr>
        <w:t>der</w:t>
      </w:r>
      <w:r w:rsidR="00990B9A" w:rsidRPr="008A3D50">
        <w:rPr>
          <w:rFonts w:ascii="Verdana" w:hAnsi="Verdana"/>
          <w:sz w:val="20"/>
          <w:szCs w:val="20"/>
          <w:lang w:val="de-AT"/>
        </w:rPr>
        <w:t xml:space="preserve"> Alpiq</w:t>
      </w:r>
      <w:r w:rsidR="00443F89" w:rsidRPr="008A3D50">
        <w:rPr>
          <w:rFonts w:ascii="Verdana" w:hAnsi="Verdana"/>
          <w:sz w:val="20"/>
          <w:szCs w:val="20"/>
          <w:lang w:val="de-AT"/>
        </w:rPr>
        <w:t xml:space="preserve"> </w:t>
      </w:r>
      <w:r w:rsidR="00B20DCF" w:rsidRPr="008A3D50">
        <w:rPr>
          <w:rFonts w:ascii="Verdana" w:hAnsi="Verdana"/>
          <w:sz w:val="20"/>
          <w:szCs w:val="20"/>
          <w:lang w:val="de-AT"/>
        </w:rPr>
        <w:t>Holding,</w:t>
      </w:r>
      <w:r w:rsidRPr="008A3D50">
        <w:rPr>
          <w:rFonts w:ascii="Verdana" w:hAnsi="Verdana"/>
          <w:color w:val="FF0000"/>
          <w:sz w:val="20"/>
          <w:szCs w:val="20"/>
          <w:lang w:val="de-AT"/>
        </w:rPr>
        <w:t xml:space="preserve"> </w:t>
      </w:r>
      <w:r w:rsidR="004058D0" w:rsidRPr="008A3D50">
        <w:rPr>
          <w:rStyle w:val="tagt"/>
          <w:rFonts w:ascii="Verdana" w:hAnsi="Verdana"/>
          <w:sz w:val="20"/>
          <w:szCs w:val="20"/>
          <w:lang w:val="de-AT"/>
        </w:rPr>
        <w:t>wurde</w:t>
      </w:r>
      <w:r w:rsidR="00E364A9" w:rsidRPr="008A3D50">
        <w:rPr>
          <w:rStyle w:val="tagt"/>
          <w:rFonts w:ascii="Verdana" w:hAnsi="Verdana"/>
          <w:sz w:val="20"/>
          <w:szCs w:val="20"/>
          <w:lang w:val="de-AT"/>
        </w:rPr>
        <w:t>n</w:t>
      </w:r>
      <w:r w:rsidR="004058D0" w:rsidRPr="008A3D50">
        <w:rPr>
          <w:rStyle w:val="tagt"/>
          <w:rFonts w:ascii="Verdana" w:hAnsi="Verdana"/>
          <w:sz w:val="20"/>
          <w:szCs w:val="20"/>
          <w:lang w:val="de-AT"/>
        </w:rPr>
        <w:t xml:space="preserve"> mit der Auszeichnung </w:t>
      </w:r>
      <w:r w:rsidR="004058D0" w:rsidRPr="008A3D50">
        <w:rPr>
          <w:rStyle w:val="tagt"/>
          <w:rFonts w:ascii="Verdana" w:hAnsi="Verdana"/>
          <w:b/>
          <w:bCs/>
          <w:sz w:val="20"/>
          <w:szCs w:val="20"/>
          <w:lang w:val="de-AT"/>
        </w:rPr>
        <w:t>Top CIO 2019</w:t>
      </w:r>
      <w:r w:rsidR="004058D0" w:rsidRPr="008A3D50">
        <w:rPr>
          <w:rStyle w:val="tagt"/>
          <w:rFonts w:ascii="Verdana" w:hAnsi="Verdana"/>
          <w:sz w:val="20"/>
          <w:szCs w:val="20"/>
          <w:lang w:val="de-AT"/>
        </w:rPr>
        <w:t xml:space="preserve"> geehrt. </w:t>
      </w:r>
      <w:r w:rsidR="009D2E18" w:rsidRPr="008A3D50">
        <w:rPr>
          <w:rStyle w:val="tagt"/>
          <w:rFonts w:ascii="Verdana" w:hAnsi="Verdana"/>
          <w:sz w:val="20"/>
          <w:szCs w:val="20"/>
          <w:lang w:val="de-AT"/>
        </w:rPr>
        <w:t xml:space="preserve">Sie sehen </w:t>
      </w:r>
      <w:r w:rsidR="009533D7" w:rsidRPr="008A3D50">
        <w:rPr>
          <w:rStyle w:val="tagt"/>
          <w:rFonts w:ascii="Verdana" w:hAnsi="Verdana"/>
          <w:sz w:val="20"/>
          <w:szCs w:val="20"/>
          <w:lang w:val="de-AT"/>
        </w:rPr>
        <w:t xml:space="preserve">die Auszeichnung als </w:t>
      </w:r>
      <w:r w:rsidR="00374C44" w:rsidRPr="008A3D50">
        <w:rPr>
          <w:rStyle w:val="tagt"/>
          <w:rFonts w:ascii="Verdana" w:hAnsi="Verdana"/>
          <w:sz w:val="20"/>
          <w:szCs w:val="20"/>
          <w:lang w:val="de-AT"/>
        </w:rPr>
        <w:t>« </w:t>
      </w:r>
      <w:r w:rsidR="009533D7" w:rsidRPr="008A3D50">
        <w:rPr>
          <w:rFonts w:ascii="Verdana" w:hAnsi="Verdana"/>
          <w:sz w:val="20"/>
          <w:szCs w:val="20"/>
          <w:lang w:val="de-AT"/>
        </w:rPr>
        <w:t>Anerkennung der Teamleistung in der gesamten IT und als weitere</w:t>
      </w:r>
      <w:r w:rsidR="00557247" w:rsidRPr="008A3D50">
        <w:rPr>
          <w:rFonts w:ascii="Verdana" w:hAnsi="Verdana"/>
          <w:sz w:val="20"/>
          <w:szCs w:val="20"/>
          <w:lang w:val="de-AT"/>
        </w:rPr>
        <w:t>n</w:t>
      </w:r>
      <w:r w:rsidR="009533D7" w:rsidRPr="008A3D50">
        <w:rPr>
          <w:rFonts w:ascii="Verdana" w:hAnsi="Verdana"/>
          <w:sz w:val="20"/>
          <w:szCs w:val="20"/>
          <w:lang w:val="de-AT"/>
        </w:rPr>
        <w:t xml:space="preserve"> Motivationsschub für die anstehenden Projekte, aber auch für die interne Positionierung der Abteilung</w:t>
      </w:r>
      <w:r w:rsidR="00374C44" w:rsidRPr="008A3D50">
        <w:rPr>
          <w:rFonts w:ascii="Verdana" w:hAnsi="Verdana"/>
          <w:sz w:val="20"/>
          <w:szCs w:val="20"/>
          <w:lang w:val="de-AT"/>
        </w:rPr>
        <w:t> ».</w:t>
      </w:r>
    </w:p>
    <w:p w14:paraId="1E7137E5" w14:textId="77777777" w:rsidR="004058D0" w:rsidRPr="008A3D50" w:rsidRDefault="00FB0F39" w:rsidP="009F5086">
      <w:pPr>
        <w:jc w:val="both"/>
        <w:rPr>
          <w:rStyle w:val="tagt"/>
          <w:rFonts w:ascii="Verdana" w:hAnsi="Verdana"/>
          <w:sz w:val="20"/>
          <w:szCs w:val="20"/>
          <w:lang w:val="de-AT"/>
        </w:rPr>
      </w:pPr>
      <w:r w:rsidRPr="008A3D50">
        <w:rPr>
          <w:rStyle w:val="tagt"/>
          <w:rFonts w:ascii="Verdana" w:hAnsi="Verdana"/>
          <w:sz w:val="20"/>
          <w:szCs w:val="20"/>
          <w:lang w:val="de-AT"/>
        </w:rPr>
        <w:t>Z</w:t>
      </w:r>
      <w:r w:rsidR="004058D0" w:rsidRPr="008A3D50">
        <w:rPr>
          <w:rStyle w:val="tagt"/>
          <w:rFonts w:ascii="Verdana" w:hAnsi="Verdana"/>
          <w:sz w:val="20"/>
          <w:szCs w:val="20"/>
          <w:lang w:val="de-AT"/>
        </w:rPr>
        <w:t xml:space="preserve">weiter </w:t>
      </w:r>
      <w:r w:rsidR="004058D0" w:rsidRPr="008A3D50">
        <w:rPr>
          <w:rStyle w:val="tagt"/>
          <w:rFonts w:ascii="Verdana" w:hAnsi="Verdana"/>
          <w:b/>
          <w:bCs/>
          <w:sz w:val="20"/>
          <w:szCs w:val="20"/>
          <w:lang w:val="de-AT"/>
        </w:rPr>
        <w:t>Top CIO</w:t>
      </w:r>
      <w:r w:rsidR="004058D0" w:rsidRPr="008A3D50">
        <w:rPr>
          <w:rStyle w:val="tagt"/>
          <w:rFonts w:ascii="Verdana" w:hAnsi="Verdana"/>
          <w:sz w:val="20"/>
          <w:szCs w:val="20"/>
          <w:lang w:val="de-AT"/>
        </w:rPr>
        <w:t xml:space="preserve"> </w:t>
      </w:r>
      <w:r w:rsidRPr="008A3D50">
        <w:rPr>
          <w:rStyle w:val="tagt"/>
          <w:rFonts w:ascii="Verdana" w:hAnsi="Verdana"/>
          <w:sz w:val="20"/>
          <w:szCs w:val="20"/>
          <w:lang w:val="de-AT"/>
        </w:rPr>
        <w:t xml:space="preserve">ist </w:t>
      </w:r>
      <w:r w:rsidR="006C383D" w:rsidRPr="008A3D50">
        <w:rPr>
          <w:rStyle w:val="tagt"/>
          <w:rFonts w:ascii="Verdana" w:hAnsi="Verdana"/>
          <w:sz w:val="20"/>
          <w:szCs w:val="20"/>
          <w:lang w:val="de-AT"/>
        </w:rPr>
        <w:t>Milan Kumar</w:t>
      </w:r>
      <w:r w:rsidR="009F5086" w:rsidRPr="008A3D50">
        <w:rPr>
          <w:rStyle w:val="tagt"/>
          <w:rFonts w:ascii="Verdana" w:hAnsi="Verdana"/>
          <w:sz w:val="20"/>
          <w:szCs w:val="20"/>
          <w:lang w:val="de-AT"/>
        </w:rPr>
        <w:t>, CIO von WABCO</w:t>
      </w:r>
      <w:r w:rsidR="004058D0" w:rsidRPr="008A3D50">
        <w:rPr>
          <w:rStyle w:val="tagt"/>
          <w:rFonts w:ascii="Verdana" w:hAnsi="Verdana"/>
          <w:sz w:val="20"/>
          <w:szCs w:val="20"/>
          <w:lang w:val="de-AT"/>
        </w:rPr>
        <w:t xml:space="preserve">. </w:t>
      </w:r>
      <w:r w:rsidR="00557247" w:rsidRPr="008A3D50">
        <w:rPr>
          <w:rStyle w:val="tagt"/>
          <w:rFonts w:ascii="Verdana" w:hAnsi="Verdana"/>
          <w:sz w:val="20"/>
          <w:szCs w:val="20"/>
          <w:lang w:val="de-AT"/>
        </w:rPr>
        <w:t>Er hat di</w:t>
      </w:r>
      <w:r w:rsidR="00A55F25" w:rsidRPr="008A3D50">
        <w:rPr>
          <w:rStyle w:val="tagt"/>
          <w:rFonts w:ascii="Verdana" w:hAnsi="Verdana"/>
          <w:sz w:val="20"/>
          <w:szCs w:val="20"/>
          <w:lang w:val="de-AT"/>
        </w:rPr>
        <w:t>e digitale Transformation</w:t>
      </w:r>
      <w:r w:rsidR="004053EB" w:rsidRPr="008A3D50">
        <w:rPr>
          <w:rStyle w:val="tagt"/>
          <w:rFonts w:ascii="Verdana" w:hAnsi="Verdana"/>
          <w:sz w:val="20"/>
          <w:szCs w:val="20"/>
          <w:lang w:val="de-AT"/>
        </w:rPr>
        <w:t xml:space="preserve"> mit der Robotic Process Information (RPA)</w:t>
      </w:r>
      <w:r w:rsidR="00A55F25" w:rsidRPr="008A3D50">
        <w:rPr>
          <w:rStyle w:val="tagt"/>
          <w:rFonts w:ascii="Verdana" w:hAnsi="Verdana"/>
          <w:sz w:val="20"/>
          <w:szCs w:val="20"/>
          <w:lang w:val="de-AT"/>
        </w:rPr>
        <w:t xml:space="preserve"> in ein 150 Jah</w:t>
      </w:r>
      <w:r w:rsidR="00E219D9" w:rsidRPr="008A3D50">
        <w:rPr>
          <w:rStyle w:val="tagt"/>
          <w:rFonts w:ascii="Verdana" w:hAnsi="Verdana"/>
          <w:sz w:val="20"/>
          <w:szCs w:val="20"/>
          <w:lang w:val="de-AT"/>
        </w:rPr>
        <w:t xml:space="preserve">re altes Unternehmen gebracht. </w:t>
      </w:r>
      <w:r w:rsidR="003A291E" w:rsidRPr="008A3D50">
        <w:rPr>
          <w:rStyle w:val="tagt"/>
          <w:rFonts w:ascii="Verdana" w:hAnsi="Verdana"/>
          <w:sz w:val="20"/>
          <w:szCs w:val="20"/>
          <w:lang w:val="de-AT"/>
        </w:rPr>
        <w:t>Die Auszeichnung</w:t>
      </w:r>
      <w:r w:rsidR="009F5086" w:rsidRPr="008A3D50">
        <w:rPr>
          <w:rStyle w:val="tagt"/>
          <w:rFonts w:ascii="Verdana" w:hAnsi="Verdana"/>
          <w:sz w:val="20"/>
          <w:szCs w:val="20"/>
          <w:lang w:val="de-AT"/>
        </w:rPr>
        <w:t xml:space="preserve"> bedeutet für ihn</w:t>
      </w:r>
      <w:r w:rsidR="009F5086" w:rsidRPr="008A3D50">
        <w:rPr>
          <w:rFonts w:ascii="Verdana" w:hAnsi="Verdana"/>
          <w:sz w:val="20"/>
          <w:szCs w:val="20"/>
          <w:lang w:val="de-AT"/>
        </w:rPr>
        <w:t xml:space="preserve"> </w:t>
      </w:r>
      <w:r w:rsidR="009F5086" w:rsidRPr="008A3D50">
        <w:rPr>
          <w:rStyle w:val="tagt"/>
          <w:rFonts w:ascii="Verdana" w:hAnsi="Verdana"/>
          <w:sz w:val="20"/>
          <w:szCs w:val="20"/>
          <w:lang w:val="de-AT"/>
        </w:rPr>
        <w:t xml:space="preserve">Anerkennung für das Team, das hart gearbeitet und die </w:t>
      </w:r>
      <w:r w:rsidR="00474C3F" w:rsidRPr="008A3D50">
        <w:rPr>
          <w:rStyle w:val="tagt"/>
          <w:rFonts w:ascii="Verdana" w:hAnsi="Verdana"/>
          <w:sz w:val="20"/>
          <w:szCs w:val="20"/>
          <w:lang w:val="de-AT"/>
        </w:rPr>
        <w:t>d</w:t>
      </w:r>
      <w:r w:rsidR="009F5086" w:rsidRPr="008A3D50">
        <w:rPr>
          <w:rStyle w:val="tagt"/>
          <w:rFonts w:ascii="Verdana" w:hAnsi="Verdana"/>
          <w:sz w:val="20"/>
          <w:szCs w:val="20"/>
          <w:lang w:val="de-AT"/>
        </w:rPr>
        <w:t xml:space="preserve">igital Vision weltweit angenommen hat. </w:t>
      </w:r>
    </w:p>
    <w:p w14:paraId="787A19E4" w14:textId="77777777" w:rsidR="004058D0" w:rsidRPr="008A3D50" w:rsidRDefault="004058D0" w:rsidP="00275B8E">
      <w:pPr>
        <w:jc w:val="both"/>
        <w:rPr>
          <w:rStyle w:val="tagt"/>
          <w:rFonts w:ascii="Verdana" w:hAnsi="Verdana"/>
          <w:b/>
          <w:bCs/>
          <w:sz w:val="20"/>
          <w:szCs w:val="20"/>
          <w:lang w:val="de-AT"/>
        </w:rPr>
      </w:pPr>
      <w:r w:rsidRPr="008A3D50">
        <w:rPr>
          <w:rStyle w:val="tagt"/>
          <w:rFonts w:ascii="Verdana" w:hAnsi="Verdana"/>
          <w:b/>
          <w:bCs/>
          <w:sz w:val="20"/>
          <w:szCs w:val="20"/>
          <w:lang w:val="de-AT"/>
        </w:rPr>
        <w:t>Über den Confare CIO Award</w:t>
      </w:r>
    </w:p>
    <w:p w14:paraId="7F402786" w14:textId="77777777" w:rsidR="00400FF5" w:rsidRPr="008A3D50" w:rsidRDefault="004058D0" w:rsidP="00F344FB">
      <w:pPr>
        <w:spacing w:before="100" w:beforeAutospacing="1" w:after="100" w:afterAutospacing="1"/>
        <w:jc w:val="both"/>
        <w:rPr>
          <w:rFonts w:ascii="Verdana" w:hAnsi="Verdana"/>
          <w:b/>
          <w:bCs/>
          <w:sz w:val="20"/>
          <w:szCs w:val="20"/>
          <w:lang w:val="de-AT" w:eastAsia="fr-FR"/>
        </w:rPr>
      </w:pPr>
      <w:r w:rsidRPr="008A3D50">
        <w:rPr>
          <w:rFonts w:ascii="Verdana" w:hAnsi="Verdana"/>
          <w:sz w:val="20"/>
          <w:szCs w:val="20"/>
          <w:lang w:val="de-AT"/>
        </w:rPr>
        <w:t>20</w:t>
      </w:r>
      <w:r w:rsidR="00F472E8" w:rsidRPr="008A3D50">
        <w:rPr>
          <w:rFonts w:ascii="Verdana" w:hAnsi="Verdana"/>
          <w:sz w:val="20"/>
          <w:szCs w:val="20"/>
          <w:lang w:val="de-AT"/>
        </w:rPr>
        <w:t>08 in Österreich und 2011 in der Schweiz</w:t>
      </w:r>
      <w:r w:rsidRPr="008A3D50">
        <w:rPr>
          <w:rFonts w:ascii="Verdana" w:hAnsi="Verdana"/>
          <w:sz w:val="20"/>
          <w:szCs w:val="20"/>
          <w:lang w:val="de-AT"/>
        </w:rPr>
        <w:t xml:space="preserve"> ins Leben gerufen, </w:t>
      </w:r>
      <w:r w:rsidR="00FB0F39" w:rsidRPr="008A3D50">
        <w:rPr>
          <w:rFonts w:ascii="Verdana" w:hAnsi="Verdana"/>
          <w:sz w:val="20"/>
          <w:szCs w:val="20"/>
          <w:lang w:val="de-AT"/>
        </w:rPr>
        <w:t xml:space="preserve">stellt der </w:t>
      </w:r>
      <w:r w:rsidRPr="008A3D50">
        <w:rPr>
          <w:rFonts w:ascii="Verdana" w:hAnsi="Verdana"/>
          <w:sz w:val="20"/>
          <w:szCs w:val="20"/>
          <w:lang w:val="de-AT"/>
        </w:rPr>
        <w:t>Confare CIO Award</w:t>
      </w:r>
      <w:r w:rsidR="00F472E8" w:rsidRPr="008A3D50">
        <w:rPr>
          <w:rFonts w:ascii="Verdana" w:hAnsi="Verdana"/>
          <w:sz w:val="20"/>
          <w:szCs w:val="20"/>
          <w:lang w:val="de-AT"/>
        </w:rPr>
        <w:t xml:space="preserve"> </w:t>
      </w:r>
      <w:r w:rsidR="00FB0F39" w:rsidRPr="008A3D50">
        <w:rPr>
          <w:rFonts w:ascii="Verdana" w:hAnsi="Verdana"/>
          <w:sz w:val="20"/>
          <w:szCs w:val="20"/>
          <w:lang w:val="de-AT"/>
        </w:rPr>
        <w:t xml:space="preserve">die längst überfällige Wertschätzung der IT dar. </w:t>
      </w:r>
      <w:r w:rsidR="00692598" w:rsidRPr="008A3D50">
        <w:rPr>
          <w:rFonts w:ascii="Verdana" w:hAnsi="Verdana"/>
          <w:sz w:val="20"/>
          <w:szCs w:val="20"/>
          <w:lang w:val="de-AT"/>
        </w:rPr>
        <w:t xml:space="preserve">Wie Toggwyler betont: </w:t>
      </w:r>
      <w:r w:rsidR="00F356FF" w:rsidRPr="008A3D50">
        <w:rPr>
          <w:rFonts w:ascii="Verdana" w:hAnsi="Verdana"/>
          <w:sz w:val="20"/>
          <w:szCs w:val="20"/>
          <w:lang w:val="de-AT"/>
        </w:rPr>
        <w:t>« </w:t>
      </w:r>
      <w:r w:rsidR="00C0623F" w:rsidRPr="008A3D50">
        <w:rPr>
          <w:rFonts w:ascii="Verdana" w:hAnsi="Verdana"/>
          <w:bCs/>
          <w:sz w:val="20"/>
          <w:szCs w:val="20"/>
          <w:lang w:val="de-AT" w:eastAsia="fr-FR"/>
        </w:rPr>
        <w:t xml:space="preserve">Mit dem CIO Award </w:t>
      </w:r>
      <w:r w:rsidR="0035524C" w:rsidRPr="008A3D50">
        <w:rPr>
          <w:rFonts w:ascii="Verdana" w:hAnsi="Verdana"/>
          <w:bCs/>
          <w:sz w:val="20"/>
          <w:szCs w:val="20"/>
          <w:lang w:val="de-AT" w:eastAsia="fr-FR"/>
        </w:rPr>
        <w:t>werden</w:t>
      </w:r>
      <w:r w:rsidR="00C0623F" w:rsidRPr="008A3D50">
        <w:rPr>
          <w:rFonts w:ascii="Verdana" w:hAnsi="Verdana"/>
          <w:bCs/>
          <w:sz w:val="20"/>
          <w:szCs w:val="20"/>
          <w:lang w:val="de-AT" w:eastAsia="fr-FR"/>
        </w:rPr>
        <w:t xml:space="preserve"> seit acht J</w:t>
      </w:r>
      <w:r w:rsidR="00412CEB" w:rsidRPr="008A3D50">
        <w:rPr>
          <w:rFonts w:ascii="Verdana" w:hAnsi="Verdana"/>
          <w:bCs/>
          <w:sz w:val="20"/>
          <w:szCs w:val="20"/>
          <w:lang w:val="de-AT" w:eastAsia="fr-FR"/>
        </w:rPr>
        <w:t>ahren CIOs aus</w:t>
      </w:r>
      <w:r w:rsidR="0035524C" w:rsidRPr="008A3D50">
        <w:rPr>
          <w:rFonts w:ascii="Verdana" w:hAnsi="Verdana"/>
          <w:bCs/>
          <w:sz w:val="20"/>
          <w:szCs w:val="20"/>
          <w:lang w:val="de-AT" w:eastAsia="fr-FR"/>
        </w:rPr>
        <w:t>gezeichnet</w:t>
      </w:r>
      <w:r w:rsidR="00412CEB" w:rsidRPr="008A3D50">
        <w:rPr>
          <w:rFonts w:ascii="Verdana" w:hAnsi="Verdana"/>
          <w:bCs/>
          <w:sz w:val="20"/>
          <w:szCs w:val="20"/>
          <w:lang w:val="de-AT" w:eastAsia="fr-FR"/>
        </w:rPr>
        <w:t xml:space="preserve">, </w:t>
      </w:r>
      <w:r w:rsidR="00C0623F" w:rsidRPr="008A3D50">
        <w:rPr>
          <w:rFonts w:ascii="Verdana" w:hAnsi="Verdana"/>
          <w:bCs/>
          <w:sz w:val="20"/>
          <w:szCs w:val="20"/>
          <w:lang w:val="de-AT" w:eastAsia="fr-FR"/>
        </w:rPr>
        <w:t xml:space="preserve">die Ausserordentliches für </w:t>
      </w:r>
      <w:r w:rsidR="00626691" w:rsidRPr="008A3D50">
        <w:rPr>
          <w:rFonts w:ascii="Verdana" w:hAnsi="Verdana"/>
          <w:bCs/>
          <w:sz w:val="20"/>
          <w:szCs w:val="20"/>
          <w:lang w:val="de-AT" w:eastAsia="fr-FR"/>
        </w:rPr>
        <w:t>i</w:t>
      </w:r>
      <w:r w:rsidR="00C0623F" w:rsidRPr="008A3D50">
        <w:rPr>
          <w:rFonts w:ascii="Verdana" w:hAnsi="Verdana"/>
          <w:bCs/>
          <w:sz w:val="20"/>
          <w:szCs w:val="20"/>
          <w:lang w:val="de-AT" w:eastAsia="fr-FR"/>
        </w:rPr>
        <w:t xml:space="preserve">hre Unternehmung geleistet haben. </w:t>
      </w:r>
      <w:r w:rsidR="00A64E03" w:rsidRPr="008A3D50">
        <w:rPr>
          <w:rFonts w:ascii="Verdana" w:hAnsi="Verdana"/>
          <w:bCs/>
          <w:sz w:val="20"/>
          <w:szCs w:val="20"/>
          <w:lang w:val="de-AT" w:eastAsia="fr-FR"/>
        </w:rPr>
        <w:t xml:space="preserve">Gemeinsam mit </w:t>
      </w:r>
      <w:r w:rsidR="0035524C" w:rsidRPr="008A3D50">
        <w:rPr>
          <w:rFonts w:ascii="Verdana" w:hAnsi="Verdana"/>
          <w:bCs/>
          <w:sz w:val="20"/>
          <w:szCs w:val="20"/>
          <w:lang w:val="de-AT" w:eastAsia="fr-FR"/>
        </w:rPr>
        <w:t xml:space="preserve">Confare </w:t>
      </w:r>
      <w:r w:rsidR="0054463D" w:rsidRPr="008A3D50">
        <w:rPr>
          <w:rFonts w:ascii="Verdana" w:hAnsi="Verdana"/>
          <w:bCs/>
          <w:sz w:val="20"/>
          <w:szCs w:val="20"/>
          <w:lang w:val="de-AT" w:eastAsia="fr-FR"/>
        </w:rPr>
        <w:t>haben wir</w:t>
      </w:r>
      <w:r w:rsidR="0035524C" w:rsidRPr="008A3D50">
        <w:rPr>
          <w:rFonts w:ascii="Verdana" w:hAnsi="Verdana"/>
          <w:bCs/>
          <w:sz w:val="20"/>
          <w:szCs w:val="20"/>
          <w:lang w:val="de-AT" w:eastAsia="fr-FR"/>
        </w:rPr>
        <w:t xml:space="preserve"> </w:t>
      </w:r>
      <w:r w:rsidR="00C0623F" w:rsidRPr="008A3D50">
        <w:rPr>
          <w:rFonts w:ascii="Verdana" w:hAnsi="Verdana"/>
          <w:bCs/>
          <w:sz w:val="20"/>
          <w:szCs w:val="20"/>
          <w:lang w:val="de-AT" w:eastAsia="fr-FR"/>
        </w:rPr>
        <w:t>für Schweizer CIOs eine Plattform geschaffen, die hilft</w:t>
      </w:r>
      <w:r w:rsidR="002049DC" w:rsidRPr="008A3D50">
        <w:rPr>
          <w:rFonts w:ascii="Verdana" w:hAnsi="Verdana"/>
          <w:bCs/>
          <w:sz w:val="20"/>
          <w:szCs w:val="20"/>
          <w:lang w:val="de-AT" w:eastAsia="fr-FR"/>
        </w:rPr>
        <w:t>,</w:t>
      </w:r>
      <w:r w:rsidR="00C0623F" w:rsidRPr="008A3D50">
        <w:rPr>
          <w:rFonts w:ascii="Verdana" w:hAnsi="Verdana"/>
          <w:bCs/>
          <w:sz w:val="20"/>
          <w:szCs w:val="20"/>
          <w:lang w:val="de-AT" w:eastAsia="fr-FR"/>
        </w:rPr>
        <w:t xml:space="preserve"> das sich stetig entwickelnde Berufsbild zu schärfen und zu positionieren</w:t>
      </w:r>
      <w:r w:rsidR="00982DE1" w:rsidRPr="008A3D50">
        <w:rPr>
          <w:rFonts w:ascii="Verdana" w:hAnsi="Verdana"/>
          <w:bCs/>
          <w:sz w:val="20"/>
          <w:szCs w:val="20"/>
          <w:lang w:val="de-AT" w:eastAsia="fr-FR"/>
        </w:rPr>
        <w:t> ».</w:t>
      </w:r>
      <w:r w:rsidR="00C0623F" w:rsidRPr="008A3D50">
        <w:rPr>
          <w:rFonts w:ascii="Verdana" w:hAnsi="Verdana"/>
          <w:b/>
          <w:bCs/>
          <w:sz w:val="20"/>
          <w:szCs w:val="20"/>
          <w:lang w:val="de-AT" w:eastAsia="fr-FR"/>
        </w:rPr>
        <w:t xml:space="preserve"> </w:t>
      </w:r>
      <w:r w:rsidR="00BA5DEA" w:rsidRPr="008A3D50">
        <w:rPr>
          <w:rFonts w:ascii="Verdana" w:hAnsi="Verdana"/>
          <w:bCs/>
          <w:sz w:val="20"/>
          <w:szCs w:val="20"/>
          <w:lang w:val="de-AT" w:eastAsia="fr-FR"/>
        </w:rPr>
        <w:t xml:space="preserve">So </w:t>
      </w:r>
      <w:r w:rsidR="00C0623F" w:rsidRPr="008A3D50">
        <w:rPr>
          <w:rFonts w:ascii="Verdana" w:hAnsi="Verdana"/>
          <w:sz w:val="20"/>
          <w:szCs w:val="20"/>
          <w:lang w:val="de-AT"/>
        </w:rPr>
        <w:t xml:space="preserve">erklärt </w:t>
      </w:r>
      <w:r w:rsidR="00BA5DEA" w:rsidRPr="008A3D50">
        <w:rPr>
          <w:rFonts w:ascii="Verdana" w:hAnsi="Verdana"/>
          <w:sz w:val="20"/>
          <w:szCs w:val="20"/>
          <w:lang w:val="de-AT"/>
        </w:rPr>
        <w:t xml:space="preserve">er </w:t>
      </w:r>
      <w:r w:rsidR="00C0623F" w:rsidRPr="008A3D50">
        <w:rPr>
          <w:rFonts w:ascii="Verdana" w:hAnsi="Verdana"/>
          <w:sz w:val="20"/>
          <w:szCs w:val="20"/>
          <w:lang w:val="de-AT"/>
        </w:rPr>
        <w:t xml:space="preserve">die Auswahl der Gewinner: </w:t>
      </w:r>
      <w:r w:rsidR="009B484C" w:rsidRPr="008A3D50">
        <w:rPr>
          <w:rFonts w:ascii="Verdana" w:hAnsi="Verdana"/>
          <w:sz w:val="20"/>
          <w:szCs w:val="20"/>
          <w:lang w:val="de-AT"/>
        </w:rPr>
        <w:t>« </w:t>
      </w:r>
      <w:r w:rsidR="00F344FB" w:rsidRPr="008A3D50">
        <w:rPr>
          <w:rFonts w:ascii="Verdana" w:hAnsi="Verdana"/>
          <w:bCs/>
          <w:sz w:val="20"/>
          <w:szCs w:val="20"/>
          <w:lang w:val="de-AT" w:eastAsia="fr-FR"/>
        </w:rPr>
        <w:t>Die drei Sieger haben die Award-Jury mit ihrer Innovationskraft, Umsetzungsfähigkeit und auch dem Um</w:t>
      </w:r>
      <w:r w:rsidR="00BA5DEA" w:rsidRPr="008A3D50">
        <w:rPr>
          <w:rFonts w:ascii="Verdana" w:hAnsi="Verdana"/>
          <w:bCs/>
          <w:sz w:val="20"/>
          <w:szCs w:val="20"/>
          <w:lang w:val="de-AT" w:eastAsia="fr-FR"/>
        </w:rPr>
        <w:t>gang mit Ecosystemen überzeugt</w:t>
      </w:r>
      <w:r w:rsidR="009B484C" w:rsidRPr="008A3D50">
        <w:rPr>
          <w:rFonts w:ascii="Verdana" w:hAnsi="Verdana"/>
          <w:bCs/>
          <w:sz w:val="20"/>
          <w:szCs w:val="20"/>
          <w:lang w:val="de-AT" w:eastAsia="fr-FR"/>
        </w:rPr>
        <w:t> ».</w:t>
      </w:r>
    </w:p>
    <w:p w14:paraId="5B394EDE" w14:textId="77777777" w:rsidR="004058D0" w:rsidRPr="008A3D50" w:rsidRDefault="009158A9" w:rsidP="00275B8E">
      <w:pPr>
        <w:jc w:val="both"/>
        <w:rPr>
          <w:rFonts w:ascii="Verdana" w:hAnsi="Verdana"/>
          <w:sz w:val="20"/>
          <w:szCs w:val="20"/>
          <w:lang w:val="de-AT"/>
        </w:rPr>
      </w:pPr>
      <w:r w:rsidRPr="008A3D50">
        <w:rPr>
          <w:rFonts w:ascii="Verdana" w:hAnsi="Verdana"/>
          <w:sz w:val="20"/>
          <w:szCs w:val="20"/>
          <w:lang w:val="de-AT"/>
        </w:rPr>
        <w:t>« </w:t>
      </w:r>
      <w:r w:rsidR="00400FF5" w:rsidRPr="008A3D50">
        <w:rPr>
          <w:rFonts w:ascii="Verdana" w:hAnsi="Verdana"/>
          <w:sz w:val="20"/>
          <w:szCs w:val="20"/>
          <w:lang w:val="de-AT"/>
        </w:rPr>
        <w:t>Die ausgezeichneten CIOs haben in Organisationen, die unter starkem Wettbewerbs- oder Veränderungsdruck stehen, gezeigt, welche Chancen IT und Digitalisierung für den nachhaltigen Erfolg von Unternehmen bieten. Sie zeichnen sich durch mutiges und entschlossenes Handeln genauso aus, wie durch das Fingerspitzengefühl, Veränderungen mit Menschen gemeinsam umzusetzen</w:t>
      </w:r>
      <w:r w:rsidR="005848F9" w:rsidRPr="008A3D50">
        <w:rPr>
          <w:rFonts w:ascii="Verdana" w:hAnsi="Verdana"/>
          <w:sz w:val="20"/>
          <w:szCs w:val="20"/>
          <w:lang w:val="de-AT"/>
        </w:rPr>
        <w:t> »</w:t>
      </w:r>
      <w:r w:rsidR="004058D0" w:rsidRPr="008A3D50">
        <w:rPr>
          <w:rFonts w:ascii="Verdana" w:hAnsi="Verdana"/>
          <w:sz w:val="20"/>
          <w:szCs w:val="20"/>
          <w:lang w:val="de-AT"/>
        </w:rPr>
        <w:t xml:space="preserve">, </w:t>
      </w:r>
      <w:r w:rsidR="002049DC" w:rsidRPr="008A3D50">
        <w:rPr>
          <w:rFonts w:ascii="Verdana" w:hAnsi="Verdana"/>
          <w:sz w:val="20"/>
          <w:szCs w:val="20"/>
          <w:lang w:val="de-AT"/>
        </w:rPr>
        <w:t>ergänzt</w:t>
      </w:r>
      <w:r w:rsidR="004058D0" w:rsidRPr="008A3D50">
        <w:rPr>
          <w:rFonts w:ascii="Verdana" w:hAnsi="Verdana"/>
          <w:sz w:val="20"/>
          <w:szCs w:val="20"/>
          <w:lang w:val="de-AT"/>
        </w:rPr>
        <w:t xml:space="preserve"> Michael Ghezzo</w:t>
      </w:r>
      <w:r w:rsidR="002049DC" w:rsidRPr="008A3D50">
        <w:rPr>
          <w:rFonts w:ascii="Verdana" w:hAnsi="Verdana"/>
          <w:sz w:val="20"/>
          <w:szCs w:val="20"/>
          <w:lang w:val="de-AT"/>
        </w:rPr>
        <w:t>.</w:t>
      </w:r>
    </w:p>
    <w:p w14:paraId="409378FC" w14:textId="77777777" w:rsidR="004058D0" w:rsidRPr="008A3D50" w:rsidRDefault="004058D0" w:rsidP="00275B8E">
      <w:pPr>
        <w:jc w:val="both"/>
        <w:rPr>
          <w:rStyle w:val="tagt"/>
          <w:rFonts w:ascii="Verdana" w:hAnsi="Verdana"/>
          <w:b/>
          <w:bCs/>
          <w:sz w:val="20"/>
          <w:szCs w:val="20"/>
          <w:lang w:val="de-AT"/>
        </w:rPr>
      </w:pPr>
      <w:r w:rsidRPr="008A3D50">
        <w:rPr>
          <w:rStyle w:val="tagt"/>
          <w:rFonts w:ascii="Verdana" w:hAnsi="Verdana"/>
          <w:b/>
          <w:bCs/>
          <w:sz w:val="20"/>
          <w:szCs w:val="20"/>
          <w:lang w:val="de-AT"/>
        </w:rPr>
        <w:t>Weitere Informationen zum 9. Confare CIO &amp; IT-Manager Summit</w:t>
      </w:r>
      <w:r w:rsidR="001608FB" w:rsidRPr="008A3D50">
        <w:rPr>
          <w:rStyle w:val="tagt"/>
          <w:rFonts w:ascii="Verdana" w:hAnsi="Verdana"/>
          <w:b/>
          <w:bCs/>
          <w:sz w:val="20"/>
          <w:szCs w:val="20"/>
          <w:lang w:val="de-AT"/>
        </w:rPr>
        <w:t xml:space="preserve"> 2020</w:t>
      </w:r>
      <w:r w:rsidRPr="008A3D50">
        <w:rPr>
          <w:rStyle w:val="tagt"/>
          <w:rFonts w:ascii="Verdana" w:hAnsi="Verdana"/>
          <w:b/>
          <w:bCs/>
          <w:sz w:val="20"/>
          <w:szCs w:val="20"/>
          <w:lang w:val="de-AT"/>
        </w:rPr>
        <w:t xml:space="preserve"> mit der Verleihung des CIO Awards unter </w:t>
      </w:r>
      <w:hyperlink r:id="rId7" w:history="1">
        <w:r w:rsidRPr="008A3D50">
          <w:rPr>
            <w:rStyle w:val="Hyperlink"/>
            <w:rFonts w:ascii="Verdana" w:hAnsi="Verdana"/>
            <w:b/>
            <w:bCs/>
            <w:sz w:val="20"/>
            <w:szCs w:val="20"/>
            <w:lang w:val="de-AT"/>
          </w:rPr>
          <w:t>www.ciosummit.ch</w:t>
        </w:r>
      </w:hyperlink>
      <w:r w:rsidR="009907BD" w:rsidRPr="008A3D50">
        <w:rPr>
          <w:rStyle w:val="Hyperlink"/>
          <w:rFonts w:ascii="Verdana" w:hAnsi="Verdana"/>
          <w:b/>
          <w:bCs/>
          <w:sz w:val="20"/>
          <w:szCs w:val="20"/>
          <w:lang w:val="de-AT"/>
        </w:rPr>
        <w:t>.</w:t>
      </w:r>
    </w:p>
    <w:p w14:paraId="74952952" w14:textId="77777777" w:rsidR="002E7BFB" w:rsidRPr="008A3D50" w:rsidRDefault="002E7BFB" w:rsidP="00412CEB">
      <w:pPr>
        <w:jc w:val="both"/>
        <w:rPr>
          <w:rFonts w:ascii="Verdana" w:eastAsia="Times New Roman" w:hAnsi="Verdana" w:cs="Times New Roman"/>
          <w:b/>
          <w:sz w:val="20"/>
          <w:szCs w:val="20"/>
          <w:lang w:val="de-AT" w:eastAsia="fr-FR"/>
        </w:rPr>
      </w:pPr>
      <w:r w:rsidRPr="008A3D50">
        <w:rPr>
          <w:rFonts w:ascii="Verdana" w:eastAsia="Times New Roman" w:hAnsi="Verdana" w:cs="Times New Roman"/>
          <w:b/>
          <w:sz w:val="20"/>
          <w:szCs w:val="20"/>
          <w:lang w:val="de-AT" w:eastAsia="fr-FR"/>
        </w:rPr>
        <w:lastRenderedPageBreak/>
        <w:t xml:space="preserve">Falls Sie mehr </w:t>
      </w:r>
      <w:r w:rsidR="005B2539" w:rsidRPr="008A3D50">
        <w:rPr>
          <w:rFonts w:ascii="Verdana" w:eastAsia="Times New Roman" w:hAnsi="Verdana" w:cs="Times New Roman"/>
          <w:b/>
          <w:sz w:val="20"/>
          <w:szCs w:val="20"/>
          <w:lang w:val="de-AT" w:eastAsia="fr-FR"/>
        </w:rPr>
        <w:t>erfahren</w:t>
      </w:r>
      <w:r w:rsidRPr="008A3D50">
        <w:rPr>
          <w:rFonts w:ascii="Verdana" w:eastAsia="Times New Roman" w:hAnsi="Verdana" w:cs="Times New Roman"/>
          <w:b/>
          <w:sz w:val="20"/>
          <w:szCs w:val="20"/>
          <w:lang w:val="de-AT" w:eastAsia="fr-FR"/>
        </w:rPr>
        <w:t xml:space="preserve"> wollen ode</w:t>
      </w:r>
      <w:r w:rsidR="00950D0F" w:rsidRPr="008A3D50">
        <w:rPr>
          <w:rFonts w:ascii="Verdana" w:eastAsia="Times New Roman" w:hAnsi="Verdana" w:cs="Times New Roman"/>
          <w:b/>
          <w:sz w:val="20"/>
          <w:szCs w:val="20"/>
          <w:lang w:val="de-AT" w:eastAsia="fr-FR"/>
        </w:rPr>
        <w:t xml:space="preserve">r Fragen haben, stehe ich </w:t>
      </w:r>
      <w:r w:rsidRPr="008A3D50">
        <w:rPr>
          <w:rFonts w:ascii="Verdana" w:eastAsia="Times New Roman" w:hAnsi="Verdana" w:cs="Times New Roman"/>
          <w:b/>
          <w:sz w:val="20"/>
          <w:szCs w:val="20"/>
          <w:lang w:val="de-AT" w:eastAsia="fr-FR"/>
        </w:rPr>
        <w:t>Ihnen</w:t>
      </w:r>
      <w:r w:rsidR="00950D0F" w:rsidRPr="008A3D50">
        <w:rPr>
          <w:rFonts w:ascii="Verdana" w:eastAsia="Times New Roman" w:hAnsi="Verdana" w:cs="Times New Roman"/>
          <w:b/>
          <w:sz w:val="20"/>
          <w:szCs w:val="20"/>
          <w:lang w:val="de-AT" w:eastAsia="fr-FR"/>
        </w:rPr>
        <w:t xml:space="preserve"> gerne</w:t>
      </w:r>
      <w:r w:rsidRPr="008A3D50">
        <w:rPr>
          <w:rFonts w:ascii="Verdana" w:eastAsia="Times New Roman" w:hAnsi="Verdana" w:cs="Times New Roman"/>
          <w:b/>
          <w:sz w:val="20"/>
          <w:szCs w:val="20"/>
          <w:lang w:val="de-AT" w:eastAsia="fr-FR"/>
        </w:rPr>
        <w:t xml:space="preserve"> zur Verfügung.</w:t>
      </w:r>
    </w:p>
    <w:p w14:paraId="195F1D76" w14:textId="77777777" w:rsidR="00876A1D" w:rsidRPr="008A3D50" w:rsidRDefault="00876A1D" w:rsidP="00275B8E">
      <w:pPr>
        <w:spacing w:after="0" w:line="240" w:lineRule="auto"/>
        <w:jc w:val="both"/>
        <w:rPr>
          <w:rFonts w:ascii="Verdana" w:eastAsia="Times New Roman" w:hAnsi="Verdana" w:cs="Times New Roman"/>
          <w:b/>
          <w:sz w:val="20"/>
          <w:szCs w:val="20"/>
          <w:lang w:val="de-AT" w:eastAsia="fr-FR"/>
        </w:rPr>
      </w:pPr>
    </w:p>
    <w:p w14:paraId="70F9F648" w14:textId="77777777" w:rsidR="004D5C53" w:rsidRPr="00C43AA6" w:rsidRDefault="004D5C53" w:rsidP="00275B8E">
      <w:pPr>
        <w:spacing w:after="0" w:line="240" w:lineRule="auto"/>
        <w:jc w:val="both"/>
        <w:rPr>
          <w:rFonts w:ascii="Verdana" w:eastAsia="Times New Roman" w:hAnsi="Verdana" w:cs="Times New Roman"/>
          <w:sz w:val="20"/>
          <w:szCs w:val="20"/>
          <w:lang w:val="fr-BE" w:eastAsia="fr-FR"/>
        </w:rPr>
      </w:pPr>
      <w:r w:rsidRPr="00C43AA6">
        <w:rPr>
          <w:rFonts w:ascii="Verdana" w:eastAsia="Times New Roman" w:hAnsi="Verdana" w:cs="Times New Roman"/>
          <w:b/>
          <w:sz w:val="20"/>
          <w:szCs w:val="20"/>
          <w:lang w:val="fr-BE" w:eastAsia="fr-FR"/>
        </w:rPr>
        <w:t>Annecilla Sampt</w:t>
      </w:r>
      <w:r w:rsidR="00586E25" w:rsidRPr="00C43AA6">
        <w:rPr>
          <w:rFonts w:ascii="Verdana" w:eastAsia="Times New Roman" w:hAnsi="Verdana" w:cs="Times New Roman"/>
          <w:sz w:val="20"/>
          <w:szCs w:val="20"/>
          <w:lang w:val="fr-BE" w:eastAsia="fr-FR"/>
        </w:rPr>
        <w:t xml:space="preserve"> | </w:t>
      </w:r>
      <w:r w:rsidRPr="00C43AA6">
        <w:rPr>
          <w:rFonts w:ascii="Verdana" w:eastAsia="Times New Roman" w:hAnsi="Verdana" w:cs="Times New Roman"/>
          <w:sz w:val="20"/>
          <w:szCs w:val="20"/>
          <w:lang w:val="fr-BE" w:eastAsia="fr-FR"/>
        </w:rPr>
        <w:t>Marketing und PR Manager</w:t>
      </w:r>
    </w:p>
    <w:p w14:paraId="406A0DC2" w14:textId="77777777" w:rsidR="004D5C53" w:rsidRPr="008A3D50" w:rsidRDefault="004D5C53" w:rsidP="00275B8E">
      <w:pPr>
        <w:spacing w:after="0" w:line="240" w:lineRule="auto"/>
        <w:jc w:val="both"/>
        <w:rPr>
          <w:rFonts w:ascii="Verdana" w:eastAsia="Times New Roman" w:hAnsi="Verdana" w:cs="Times New Roman"/>
          <w:sz w:val="20"/>
          <w:szCs w:val="20"/>
          <w:lang w:val="de-AT" w:eastAsia="fr-FR"/>
        </w:rPr>
      </w:pPr>
      <w:r w:rsidRPr="008A3D50">
        <w:rPr>
          <w:rFonts w:ascii="Verdana" w:eastAsia="Times New Roman" w:hAnsi="Verdana" w:cs="Times New Roman"/>
          <w:sz w:val="20"/>
          <w:szCs w:val="20"/>
          <w:lang w:val="de-AT" w:eastAsia="fr-FR"/>
        </w:rPr>
        <w:t>Schwaigergasse 19/21, 1210 Wien</w:t>
      </w:r>
    </w:p>
    <w:p w14:paraId="3F9EB101" w14:textId="77777777" w:rsidR="004D5C53" w:rsidRPr="008A3D50" w:rsidRDefault="004D5C53" w:rsidP="00275B8E">
      <w:pPr>
        <w:spacing w:after="0" w:line="240" w:lineRule="auto"/>
        <w:jc w:val="both"/>
        <w:rPr>
          <w:rFonts w:ascii="Verdana" w:eastAsia="Times New Roman" w:hAnsi="Verdana" w:cs="Times New Roman"/>
          <w:sz w:val="20"/>
          <w:szCs w:val="20"/>
          <w:lang w:val="de-AT" w:eastAsia="fr-FR"/>
        </w:rPr>
      </w:pPr>
      <w:r w:rsidRPr="008A3D50">
        <w:rPr>
          <w:rFonts w:ascii="Verdana" w:eastAsia="Times New Roman" w:hAnsi="Verdana" w:cs="Times New Roman"/>
          <w:sz w:val="20"/>
          <w:szCs w:val="20"/>
          <w:lang w:val="de-AT" w:eastAsia="fr-FR"/>
        </w:rPr>
        <w:t>E-Mail: annecilla.</w:t>
      </w:r>
      <w:r w:rsidR="001E7325" w:rsidRPr="008A3D50">
        <w:rPr>
          <w:rFonts w:ascii="Verdana" w:eastAsia="Times New Roman" w:hAnsi="Verdana" w:cs="Times New Roman"/>
          <w:sz w:val="20"/>
          <w:szCs w:val="20"/>
          <w:lang w:val="de-AT" w:eastAsia="fr-FR"/>
        </w:rPr>
        <w:t>sampt</w:t>
      </w:r>
      <w:r w:rsidRPr="008A3D50">
        <w:rPr>
          <w:rFonts w:ascii="Verdana" w:eastAsia="Times New Roman" w:hAnsi="Verdana" w:cs="Times New Roman"/>
          <w:sz w:val="20"/>
          <w:szCs w:val="20"/>
          <w:lang w:val="de-AT" w:eastAsia="fr-FR"/>
        </w:rPr>
        <w:t>@confare.at</w:t>
      </w:r>
    </w:p>
    <w:p w14:paraId="45F951EC" w14:textId="77777777" w:rsidR="00165DDA" w:rsidRPr="008A3D50" w:rsidRDefault="004D5C53" w:rsidP="00275B8E">
      <w:pPr>
        <w:spacing w:after="0" w:line="240" w:lineRule="auto"/>
        <w:jc w:val="both"/>
        <w:rPr>
          <w:rFonts w:ascii="Verdana" w:eastAsia="Times New Roman" w:hAnsi="Verdana" w:cs="Times New Roman"/>
          <w:sz w:val="20"/>
          <w:szCs w:val="20"/>
          <w:lang w:val="de-AT" w:eastAsia="fr-FR"/>
        </w:rPr>
      </w:pPr>
      <w:r w:rsidRPr="008A3D50">
        <w:rPr>
          <w:rFonts w:ascii="Verdana" w:eastAsia="Times New Roman" w:hAnsi="Verdana" w:cs="Times New Roman"/>
          <w:sz w:val="20"/>
          <w:szCs w:val="20"/>
          <w:lang w:val="de-AT" w:eastAsia="fr-FR"/>
        </w:rPr>
        <w:t xml:space="preserve">Tel: </w:t>
      </w:r>
      <w:r w:rsidR="001A755E" w:rsidRPr="008A3D50">
        <w:rPr>
          <w:rFonts w:ascii="Verdana" w:eastAsiaTheme="minorEastAsia" w:hAnsi="Verdana"/>
          <w:noProof/>
          <w:sz w:val="20"/>
          <w:szCs w:val="20"/>
          <w:lang w:val="de-AT" w:eastAsia="de-AT"/>
        </w:rPr>
        <w:t>+43 699 1666 77 80 </w:t>
      </w:r>
    </w:p>
    <w:p w14:paraId="08C8AD6B" w14:textId="77777777" w:rsidR="00165DDA" w:rsidRPr="008A3D50" w:rsidRDefault="00165DDA" w:rsidP="00275B8E">
      <w:pPr>
        <w:spacing w:after="0" w:line="240" w:lineRule="auto"/>
        <w:jc w:val="both"/>
        <w:rPr>
          <w:rFonts w:ascii="Verdana" w:hAnsi="Verdana"/>
          <w:b/>
          <w:sz w:val="20"/>
          <w:szCs w:val="20"/>
          <w:lang w:val="de-AT"/>
        </w:rPr>
      </w:pPr>
      <w:r w:rsidRPr="008A3D50">
        <w:rPr>
          <w:rFonts w:ascii="Verdana" w:eastAsia="Times New Roman" w:hAnsi="Verdana" w:cs="Times New Roman"/>
          <w:noProof/>
          <w:sz w:val="20"/>
          <w:szCs w:val="20"/>
          <w:lang w:val="de-AT" w:eastAsia="de-AT"/>
        </w:rPr>
        <w:t xml:space="preserve">          </w:t>
      </w:r>
    </w:p>
    <w:p w14:paraId="15B19DD1" w14:textId="77777777" w:rsidR="00165DDA" w:rsidRPr="008A3D50" w:rsidRDefault="00165DDA" w:rsidP="00275B8E">
      <w:pPr>
        <w:jc w:val="both"/>
        <w:rPr>
          <w:rFonts w:ascii="Verdana" w:eastAsia="Times New Roman" w:hAnsi="Verdana" w:cs="Times New Roman"/>
          <w:sz w:val="20"/>
          <w:szCs w:val="20"/>
          <w:lang w:val="de-AT" w:eastAsia="fr-FR"/>
        </w:rPr>
      </w:pPr>
    </w:p>
    <w:p w14:paraId="5A001A64" w14:textId="77777777" w:rsidR="00165DDA" w:rsidRPr="008A3D50" w:rsidRDefault="00165DDA" w:rsidP="00275B8E">
      <w:pPr>
        <w:jc w:val="both"/>
        <w:rPr>
          <w:rFonts w:ascii="Verdana" w:eastAsia="Times New Roman" w:hAnsi="Verdana" w:cs="Times New Roman"/>
          <w:sz w:val="20"/>
          <w:szCs w:val="20"/>
          <w:lang w:val="de-AT" w:eastAsia="fr-FR"/>
        </w:rPr>
      </w:pPr>
    </w:p>
    <w:p w14:paraId="51014266" w14:textId="77777777" w:rsidR="006B6E0D" w:rsidRPr="008A3D50" w:rsidRDefault="006B6E0D" w:rsidP="00275B8E">
      <w:pPr>
        <w:jc w:val="both"/>
        <w:rPr>
          <w:rFonts w:ascii="Verdana" w:eastAsia="Times New Roman" w:hAnsi="Verdana" w:cs="Times New Roman"/>
          <w:sz w:val="20"/>
          <w:szCs w:val="20"/>
          <w:lang w:val="de-AT" w:eastAsia="fr-FR"/>
        </w:rPr>
      </w:pPr>
      <w:r w:rsidRPr="008A3D50">
        <w:rPr>
          <w:rFonts w:ascii="Verdana" w:eastAsia="Times New Roman" w:hAnsi="Verdana" w:cs="Times New Roman"/>
          <w:sz w:val="20"/>
          <w:szCs w:val="20"/>
          <w:lang w:val="de-AT" w:eastAsia="fr-FR"/>
        </w:rPr>
        <w:br w:type="page"/>
      </w:r>
    </w:p>
    <w:p w14:paraId="385D1540" w14:textId="77777777" w:rsidR="00165DDA" w:rsidRPr="008A3D50" w:rsidRDefault="00165DDA" w:rsidP="00275B8E">
      <w:pPr>
        <w:jc w:val="both"/>
        <w:rPr>
          <w:rFonts w:ascii="Verdana" w:hAnsi="Verdana"/>
          <w:b/>
          <w:sz w:val="20"/>
          <w:szCs w:val="20"/>
          <w:lang w:val="de-AT"/>
        </w:rPr>
      </w:pPr>
    </w:p>
    <w:p w14:paraId="66051C0D" w14:textId="77777777" w:rsidR="006B6E0D" w:rsidRPr="008A3D50" w:rsidRDefault="00490978" w:rsidP="00275B8E">
      <w:pPr>
        <w:jc w:val="both"/>
        <w:rPr>
          <w:rFonts w:ascii="Verdana" w:hAnsi="Verdana"/>
          <w:b/>
          <w:sz w:val="20"/>
          <w:szCs w:val="20"/>
          <w:lang w:val="de-AT"/>
        </w:rPr>
      </w:pPr>
      <w:r w:rsidRPr="008A3D50">
        <w:rPr>
          <w:rFonts w:ascii="Verdana" w:hAnsi="Verdana"/>
          <w:b/>
          <w:sz w:val="20"/>
          <w:szCs w:val="20"/>
          <w:lang w:val="de-AT"/>
        </w:rPr>
        <w:t>FACT</w:t>
      </w:r>
      <w:r w:rsidR="006B6E0D" w:rsidRPr="008A3D50">
        <w:rPr>
          <w:rFonts w:ascii="Verdana" w:hAnsi="Verdana"/>
          <w:b/>
          <w:sz w:val="20"/>
          <w:szCs w:val="20"/>
          <w:lang w:val="de-AT"/>
        </w:rPr>
        <w:t>SHEET DER CONFARE GMBH</w:t>
      </w:r>
    </w:p>
    <w:p w14:paraId="6D121CD3" w14:textId="77777777" w:rsidR="006B6E0D" w:rsidRPr="008A3D50" w:rsidRDefault="006B6E0D" w:rsidP="00275B8E">
      <w:pPr>
        <w:jc w:val="both"/>
        <w:rPr>
          <w:rFonts w:ascii="Verdana" w:hAnsi="Verdana"/>
          <w:b/>
          <w:sz w:val="20"/>
          <w:szCs w:val="20"/>
          <w:lang w:val="de-AT"/>
        </w:rPr>
      </w:pPr>
    </w:p>
    <w:p w14:paraId="6AE8BF63" w14:textId="77777777" w:rsidR="006B6E0D" w:rsidRPr="008A3D50" w:rsidRDefault="006B6E0D" w:rsidP="00275B8E">
      <w:pPr>
        <w:jc w:val="both"/>
        <w:rPr>
          <w:rFonts w:ascii="Verdana" w:hAnsi="Verdana" w:cs="MyriadPro-Bold"/>
          <w:b/>
          <w:bCs/>
          <w:sz w:val="20"/>
          <w:szCs w:val="20"/>
          <w:lang w:val="de-AT"/>
        </w:rPr>
      </w:pPr>
      <w:r w:rsidRPr="008A3D50">
        <w:rPr>
          <w:rFonts w:ascii="Verdana" w:hAnsi="Verdana" w:cs="MyriadPro-Bold"/>
          <w:b/>
          <w:bCs/>
          <w:sz w:val="20"/>
          <w:szCs w:val="20"/>
          <w:lang w:val="de-AT"/>
        </w:rPr>
        <w:t>Gründungsjahr:</w:t>
      </w:r>
      <w:r w:rsidRPr="008A3D50">
        <w:rPr>
          <w:rFonts w:ascii="Verdana" w:hAnsi="Verdana" w:cs="MyriadPro-Bold"/>
          <w:b/>
          <w:bCs/>
          <w:sz w:val="20"/>
          <w:szCs w:val="20"/>
          <w:lang w:val="de-AT"/>
        </w:rPr>
        <w:tab/>
      </w:r>
      <w:r w:rsidRPr="008A3D50">
        <w:rPr>
          <w:rFonts w:ascii="Verdana" w:hAnsi="Verdana" w:cs="MyriadPro-Bold"/>
          <w:b/>
          <w:bCs/>
          <w:sz w:val="20"/>
          <w:szCs w:val="20"/>
          <w:lang w:val="de-AT"/>
        </w:rPr>
        <w:tab/>
      </w:r>
      <w:r w:rsidRPr="008A3D50">
        <w:rPr>
          <w:rFonts w:ascii="Verdana" w:hAnsi="Verdana" w:cs="MyriadPro-Bold"/>
          <w:bCs/>
          <w:sz w:val="20"/>
          <w:szCs w:val="20"/>
          <w:lang w:val="de-AT"/>
        </w:rPr>
        <w:t>2008</w:t>
      </w:r>
    </w:p>
    <w:p w14:paraId="7E03392A" w14:textId="77777777" w:rsidR="006B6E0D" w:rsidRPr="008A3D50" w:rsidRDefault="006B6E0D" w:rsidP="00275B8E">
      <w:pPr>
        <w:jc w:val="both"/>
        <w:rPr>
          <w:rFonts w:ascii="Verdana" w:hAnsi="Verdana" w:cs="MyriadPro-Bold"/>
          <w:b/>
          <w:bCs/>
          <w:sz w:val="20"/>
          <w:szCs w:val="20"/>
          <w:lang w:val="de-AT"/>
        </w:rPr>
      </w:pPr>
    </w:p>
    <w:p w14:paraId="5CB4F85E" w14:textId="77777777" w:rsidR="006B6E0D" w:rsidRPr="008A3D50" w:rsidRDefault="006B6E0D" w:rsidP="00275B8E">
      <w:pPr>
        <w:jc w:val="both"/>
        <w:rPr>
          <w:rFonts w:ascii="Verdana" w:hAnsi="Verdana" w:cs="MyriadPro-Bold"/>
          <w:b/>
          <w:bCs/>
          <w:sz w:val="20"/>
          <w:szCs w:val="20"/>
          <w:lang w:val="de-AT"/>
        </w:rPr>
      </w:pPr>
      <w:r w:rsidRPr="008A3D50">
        <w:rPr>
          <w:rFonts w:ascii="Verdana" w:hAnsi="Verdana" w:cs="MyriadPro-Bold"/>
          <w:b/>
          <w:bCs/>
          <w:sz w:val="20"/>
          <w:szCs w:val="20"/>
          <w:lang w:val="de-AT"/>
        </w:rPr>
        <w:t>Firmensitz:</w:t>
      </w:r>
      <w:r w:rsidRPr="008A3D50">
        <w:rPr>
          <w:rFonts w:ascii="Verdana" w:hAnsi="Verdana" w:cs="MyriadPro-Bold"/>
          <w:b/>
          <w:bCs/>
          <w:sz w:val="20"/>
          <w:szCs w:val="20"/>
          <w:lang w:val="de-AT"/>
        </w:rPr>
        <w:tab/>
      </w:r>
      <w:r w:rsidRPr="008A3D50">
        <w:rPr>
          <w:rFonts w:ascii="Verdana" w:hAnsi="Verdana" w:cs="MyriadPro-Bold"/>
          <w:b/>
          <w:bCs/>
          <w:sz w:val="20"/>
          <w:szCs w:val="20"/>
          <w:lang w:val="de-AT"/>
        </w:rPr>
        <w:tab/>
      </w:r>
      <w:r w:rsidRPr="008A3D50">
        <w:rPr>
          <w:rFonts w:ascii="Verdana" w:hAnsi="Verdana" w:cs="MyriadPro-Bold"/>
          <w:b/>
          <w:bCs/>
          <w:sz w:val="20"/>
          <w:szCs w:val="20"/>
          <w:lang w:val="de-AT"/>
        </w:rPr>
        <w:tab/>
      </w:r>
      <w:r w:rsidRPr="008A3D50">
        <w:rPr>
          <w:rFonts w:ascii="Verdana" w:hAnsi="Verdana" w:cs="MyriadPro-Bold"/>
          <w:bCs/>
          <w:sz w:val="20"/>
          <w:szCs w:val="20"/>
          <w:lang w:val="de-AT"/>
        </w:rPr>
        <w:t>Wien</w:t>
      </w:r>
    </w:p>
    <w:p w14:paraId="25A90E95" w14:textId="77777777" w:rsidR="006B6E0D" w:rsidRPr="008A3D50" w:rsidRDefault="006B6E0D" w:rsidP="00275B8E">
      <w:pPr>
        <w:jc w:val="both"/>
        <w:rPr>
          <w:rFonts w:ascii="Verdana" w:hAnsi="Verdana" w:cs="MyriadPro-Bold"/>
          <w:b/>
          <w:bCs/>
          <w:sz w:val="20"/>
          <w:szCs w:val="20"/>
          <w:lang w:val="de-AT"/>
        </w:rPr>
      </w:pPr>
    </w:p>
    <w:p w14:paraId="61A13B33" w14:textId="77777777" w:rsidR="006B6E0D" w:rsidRPr="008A3D50" w:rsidRDefault="006B6E0D" w:rsidP="00275B8E">
      <w:pPr>
        <w:jc w:val="both"/>
        <w:rPr>
          <w:rFonts w:ascii="Verdana" w:hAnsi="Verdana" w:cs="MyriadPro-Bold"/>
          <w:bCs/>
          <w:sz w:val="20"/>
          <w:szCs w:val="20"/>
          <w:lang w:val="de-AT"/>
        </w:rPr>
      </w:pPr>
      <w:r w:rsidRPr="008A3D50">
        <w:rPr>
          <w:rFonts w:ascii="Verdana" w:hAnsi="Verdana" w:cs="MyriadPro-Bold"/>
          <w:b/>
          <w:bCs/>
          <w:sz w:val="20"/>
          <w:szCs w:val="20"/>
          <w:lang w:val="de-AT"/>
        </w:rPr>
        <w:t>Geschäftsführer:</w:t>
      </w:r>
      <w:r w:rsidRPr="008A3D50">
        <w:rPr>
          <w:rFonts w:ascii="Verdana" w:hAnsi="Verdana" w:cs="MyriadPro-Bold"/>
          <w:b/>
          <w:bCs/>
          <w:sz w:val="20"/>
          <w:szCs w:val="20"/>
          <w:lang w:val="de-AT"/>
        </w:rPr>
        <w:tab/>
      </w:r>
      <w:r w:rsidRPr="008A3D50">
        <w:rPr>
          <w:rFonts w:ascii="Verdana" w:hAnsi="Verdana" w:cs="MyriadPro-Bold"/>
          <w:b/>
          <w:bCs/>
          <w:sz w:val="20"/>
          <w:szCs w:val="20"/>
          <w:lang w:val="de-AT"/>
        </w:rPr>
        <w:tab/>
      </w:r>
      <w:r w:rsidRPr="008A3D50">
        <w:rPr>
          <w:rFonts w:ascii="Verdana" w:hAnsi="Verdana" w:cs="MyriadPro-Bold"/>
          <w:bCs/>
          <w:sz w:val="20"/>
          <w:szCs w:val="20"/>
          <w:lang w:val="de-AT"/>
        </w:rPr>
        <w:t>Mag. Michael Ghezzo</w:t>
      </w:r>
    </w:p>
    <w:p w14:paraId="016901E7" w14:textId="77777777" w:rsidR="006B6E0D" w:rsidRPr="008A3D50" w:rsidRDefault="006B6E0D" w:rsidP="00275B8E">
      <w:pPr>
        <w:jc w:val="both"/>
        <w:rPr>
          <w:rFonts w:ascii="Verdana" w:hAnsi="Verdana" w:cs="MyriadPro-Bold"/>
          <w:bCs/>
          <w:sz w:val="20"/>
          <w:szCs w:val="20"/>
          <w:lang w:val="de-AT"/>
        </w:rPr>
      </w:pPr>
    </w:p>
    <w:p w14:paraId="347A9D63" w14:textId="77777777" w:rsidR="006B6E0D" w:rsidRPr="008A3D50" w:rsidRDefault="006B6E0D" w:rsidP="00275B8E">
      <w:pPr>
        <w:jc w:val="both"/>
        <w:rPr>
          <w:rFonts w:ascii="Verdana" w:hAnsi="Verdana" w:cs="MyriadPro-Bold"/>
          <w:b/>
          <w:bCs/>
          <w:sz w:val="20"/>
          <w:szCs w:val="20"/>
          <w:lang w:val="de-AT"/>
        </w:rPr>
      </w:pPr>
      <w:r w:rsidRPr="008A3D50">
        <w:rPr>
          <w:rFonts w:ascii="Verdana" w:hAnsi="Verdana" w:cs="MyriadPro-Bold"/>
          <w:b/>
          <w:bCs/>
          <w:sz w:val="20"/>
          <w:szCs w:val="20"/>
          <w:lang w:val="de-AT"/>
        </w:rPr>
        <w:t xml:space="preserve">Anzahl der </w:t>
      </w:r>
    </w:p>
    <w:p w14:paraId="5EF4A7B8" w14:textId="77777777" w:rsidR="006B6E0D" w:rsidRPr="008A3D50" w:rsidRDefault="006B6E0D" w:rsidP="00275B8E">
      <w:pPr>
        <w:jc w:val="both"/>
        <w:rPr>
          <w:rFonts w:ascii="Verdana" w:hAnsi="Verdana" w:cs="MyriadPro-Bold"/>
          <w:bCs/>
          <w:sz w:val="20"/>
          <w:szCs w:val="20"/>
          <w:lang w:val="de-AT"/>
        </w:rPr>
      </w:pPr>
      <w:r w:rsidRPr="008A3D50">
        <w:rPr>
          <w:rFonts w:ascii="Verdana" w:hAnsi="Verdana" w:cs="MyriadPro-Bold"/>
          <w:b/>
          <w:bCs/>
          <w:sz w:val="20"/>
          <w:szCs w:val="20"/>
          <w:lang w:val="de-AT"/>
        </w:rPr>
        <w:t>MitarbeiterInnen:</w:t>
      </w:r>
      <w:r w:rsidRPr="008A3D50">
        <w:rPr>
          <w:rFonts w:ascii="Verdana" w:hAnsi="Verdana" w:cs="MyriadPro-Bold"/>
          <w:b/>
          <w:bCs/>
          <w:sz w:val="20"/>
          <w:szCs w:val="20"/>
          <w:lang w:val="de-AT"/>
        </w:rPr>
        <w:tab/>
      </w:r>
      <w:r w:rsidRPr="008A3D50">
        <w:rPr>
          <w:rFonts w:ascii="Verdana" w:hAnsi="Verdana" w:cs="MyriadPro-Bold"/>
          <w:b/>
          <w:bCs/>
          <w:sz w:val="20"/>
          <w:szCs w:val="20"/>
          <w:lang w:val="de-AT"/>
        </w:rPr>
        <w:tab/>
      </w:r>
      <w:r w:rsidRPr="008A3D50">
        <w:rPr>
          <w:rFonts w:ascii="Verdana" w:hAnsi="Verdana" w:cs="MyriadPro-Bold"/>
          <w:bCs/>
          <w:sz w:val="20"/>
          <w:szCs w:val="20"/>
          <w:lang w:val="de-AT"/>
        </w:rPr>
        <w:t>8</w:t>
      </w:r>
    </w:p>
    <w:p w14:paraId="6AD3317E" w14:textId="77777777" w:rsidR="006B6E0D" w:rsidRPr="008A3D50" w:rsidRDefault="006B6E0D" w:rsidP="00275B8E">
      <w:pPr>
        <w:jc w:val="both"/>
        <w:rPr>
          <w:rFonts w:ascii="Verdana" w:hAnsi="Verdana" w:cs="MyriadPro-Bold"/>
          <w:b/>
          <w:bCs/>
          <w:sz w:val="20"/>
          <w:szCs w:val="20"/>
          <w:lang w:val="de-AT"/>
        </w:rPr>
      </w:pPr>
    </w:p>
    <w:p w14:paraId="431EA9A8" w14:textId="77777777" w:rsidR="006B6E0D" w:rsidRPr="008A3D50" w:rsidRDefault="006B6E0D" w:rsidP="00275B8E">
      <w:pPr>
        <w:ind w:left="2832" w:hanging="2832"/>
        <w:jc w:val="both"/>
        <w:rPr>
          <w:rFonts w:ascii="Verdana" w:hAnsi="Verdana"/>
          <w:sz w:val="20"/>
          <w:szCs w:val="20"/>
          <w:lang w:val="de-AT"/>
        </w:rPr>
      </w:pPr>
      <w:r w:rsidRPr="008A3D50">
        <w:rPr>
          <w:rFonts w:ascii="Verdana" w:hAnsi="Verdana" w:cs="MyriadPro-Bold"/>
          <w:b/>
          <w:bCs/>
          <w:sz w:val="20"/>
          <w:szCs w:val="20"/>
          <w:lang w:val="de-AT"/>
        </w:rPr>
        <w:t xml:space="preserve">Dienstleistung: </w:t>
      </w:r>
      <w:r w:rsidRPr="008A3D50">
        <w:rPr>
          <w:rFonts w:ascii="Verdana" w:hAnsi="Verdana" w:cs="MyriadPro-Bold"/>
          <w:b/>
          <w:bCs/>
          <w:sz w:val="20"/>
          <w:szCs w:val="20"/>
          <w:lang w:val="de-AT"/>
        </w:rPr>
        <w:tab/>
        <w:t xml:space="preserve">Confare - Gemeinsam. Besser. Machen. </w:t>
      </w:r>
      <w:r w:rsidRPr="008A3D50">
        <w:rPr>
          <w:rFonts w:ascii="Verdana" w:hAnsi="Verdana" w:cs="MyriadPro-Regular"/>
          <w:sz w:val="20"/>
          <w:szCs w:val="20"/>
          <w:lang w:val="de-AT"/>
        </w:rPr>
        <w:t>ist Veranstaltungsprofi und digital.ecosystem.influencer mit Sitz in Wien.</w:t>
      </w:r>
      <w:r w:rsidR="002D0A94" w:rsidRPr="008A3D50">
        <w:rPr>
          <w:rFonts w:ascii="Verdana" w:hAnsi="Verdana" w:cs="MyriadPro-Regular"/>
          <w:sz w:val="20"/>
          <w:szCs w:val="20"/>
          <w:lang w:val="de-AT"/>
        </w:rPr>
        <w:t xml:space="preserve"> Seit seiner</w:t>
      </w:r>
      <w:r w:rsidRPr="008A3D50">
        <w:rPr>
          <w:rFonts w:ascii="Verdana" w:hAnsi="Verdana" w:cs="MyriadPro-Regular"/>
          <w:sz w:val="20"/>
          <w:szCs w:val="20"/>
          <w:lang w:val="de-AT"/>
        </w:rPr>
        <w:t xml:space="preserve"> Gründung organisiert das Unternehmen mit viel Leidenschaft und Kompetenz Veranstaltungen in den Bereichen IT, Industrie, Marketing/Vertrieb und Management. Das CIO &amp; IT-Manager Summit hat sich zum </w:t>
      </w:r>
      <w:r w:rsidR="003A7312" w:rsidRPr="008A3D50">
        <w:rPr>
          <w:rFonts w:ascii="Verdana" w:hAnsi="Verdana" w:cs="MyriadPro-Regular"/>
          <w:sz w:val="20"/>
          <w:szCs w:val="20"/>
          <w:lang w:val="de-AT"/>
        </w:rPr>
        <w:t>gröss</w:t>
      </w:r>
      <w:r w:rsidRPr="008A3D50">
        <w:rPr>
          <w:rFonts w:ascii="Verdana" w:hAnsi="Verdana" w:cs="MyriadPro-Regular"/>
          <w:sz w:val="20"/>
          <w:szCs w:val="20"/>
          <w:lang w:val="de-AT"/>
        </w:rPr>
        <w:t xml:space="preserve">ten und wichtigsten IT-Treffpunkt Österreichs entwickelt und bringt die wichtigsten Player und Vertreter des IT-Business zusammen. Seit 2012 ist das CIO Summit auch in der Schweiz zum beliebten IT-Treffpunkt geworden und mit dem Deutschland-Debüt 2017 deckt Confare den gesamten DACH-Raum ab. Confare baut auf Netzwerke. So ist das Unternehmen in allen wichtigen Social Media Plattformen mit eigenen Gruppen und Foren aktiv, in denen hochkarätige EntscheiderInnen aktuelle Themen diskutieren. Aber Netzwerke enden nicht online. So treffen sich auf Initiative von Confare Fachbeiräte in den Bereichen IT und Industrie. Aber auch die Veranstaltungen selbst werden von EntscheiderInnen und Experten als beliebte Networking-Plattform genutzt. </w:t>
      </w:r>
    </w:p>
    <w:p w14:paraId="0A5F67AE" w14:textId="77777777" w:rsidR="006B6E0D" w:rsidRPr="008A3D50" w:rsidRDefault="006B6E0D" w:rsidP="00275B8E">
      <w:pPr>
        <w:jc w:val="both"/>
        <w:rPr>
          <w:rFonts w:ascii="Verdana" w:hAnsi="Verdana"/>
          <w:b/>
          <w:sz w:val="20"/>
          <w:szCs w:val="20"/>
          <w:lang w:val="de-AT"/>
        </w:rPr>
      </w:pPr>
    </w:p>
    <w:p w14:paraId="091922EE" w14:textId="77777777" w:rsidR="006B6E0D" w:rsidRPr="008A3D50" w:rsidRDefault="006B6E0D" w:rsidP="00275B8E">
      <w:pPr>
        <w:jc w:val="both"/>
        <w:rPr>
          <w:rFonts w:ascii="Verdana" w:hAnsi="Verdana"/>
          <w:b/>
          <w:sz w:val="20"/>
          <w:szCs w:val="20"/>
          <w:lang w:val="de-AT"/>
        </w:rPr>
      </w:pPr>
      <w:r w:rsidRPr="008A3D50">
        <w:rPr>
          <w:rFonts w:ascii="Verdana" w:hAnsi="Verdana"/>
          <w:b/>
          <w:sz w:val="20"/>
          <w:szCs w:val="20"/>
          <w:lang w:val="de-AT"/>
        </w:rPr>
        <w:t xml:space="preserve">Verbreitung: </w:t>
      </w:r>
      <w:r w:rsidRPr="008A3D50">
        <w:rPr>
          <w:rFonts w:ascii="Verdana" w:hAnsi="Verdana"/>
          <w:b/>
          <w:sz w:val="20"/>
          <w:szCs w:val="20"/>
          <w:lang w:val="de-AT"/>
        </w:rPr>
        <w:tab/>
      </w:r>
      <w:r w:rsidRPr="008A3D50">
        <w:rPr>
          <w:rFonts w:ascii="Verdana" w:hAnsi="Verdana"/>
          <w:b/>
          <w:sz w:val="20"/>
          <w:szCs w:val="20"/>
          <w:lang w:val="de-AT"/>
        </w:rPr>
        <w:tab/>
      </w:r>
      <w:r w:rsidRPr="008A3D50">
        <w:rPr>
          <w:rFonts w:ascii="Verdana" w:hAnsi="Verdana"/>
          <w:sz w:val="20"/>
          <w:szCs w:val="20"/>
          <w:lang w:val="de-AT"/>
        </w:rPr>
        <w:t>DACH-Raum</w:t>
      </w:r>
    </w:p>
    <w:p w14:paraId="245DB817" w14:textId="77777777" w:rsidR="006B6E0D" w:rsidRPr="008A3D50" w:rsidRDefault="006B6E0D" w:rsidP="00275B8E">
      <w:pPr>
        <w:jc w:val="both"/>
        <w:rPr>
          <w:rFonts w:ascii="Verdana" w:hAnsi="Verdana"/>
          <w:b/>
          <w:sz w:val="20"/>
          <w:szCs w:val="20"/>
          <w:lang w:val="de-AT"/>
        </w:rPr>
      </w:pPr>
      <w:r w:rsidRPr="008A3D50">
        <w:rPr>
          <w:rFonts w:ascii="Verdana" w:hAnsi="Verdana"/>
          <w:b/>
          <w:sz w:val="20"/>
          <w:szCs w:val="20"/>
          <w:lang w:val="de-AT"/>
        </w:rPr>
        <w:t>Web-Adressen:</w:t>
      </w:r>
      <w:r w:rsidRPr="008A3D50">
        <w:rPr>
          <w:rFonts w:ascii="Verdana" w:hAnsi="Verdana"/>
          <w:b/>
          <w:sz w:val="20"/>
          <w:szCs w:val="20"/>
          <w:lang w:val="de-AT"/>
        </w:rPr>
        <w:tab/>
      </w:r>
      <w:r w:rsidRPr="008A3D50">
        <w:rPr>
          <w:rFonts w:ascii="Verdana" w:hAnsi="Verdana"/>
          <w:b/>
          <w:sz w:val="20"/>
          <w:szCs w:val="20"/>
          <w:lang w:val="de-AT"/>
        </w:rPr>
        <w:tab/>
      </w:r>
      <w:hyperlink r:id="rId8" w:history="1">
        <w:r w:rsidRPr="008A3D50">
          <w:rPr>
            <w:rStyle w:val="Hyperlink"/>
            <w:rFonts w:ascii="Verdana" w:hAnsi="Verdana"/>
            <w:color w:val="0070C0"/>
            <w:sz w:val="20"/>
            <w:szCs w:val="20"/>
            <w:lang w:val="de-AT" w:eastAsia="de-AT"/>
          </w:rPr>
          <w:t>www.confare.at</w:t>
        </w:r>
      </w:hyperlink>
    </w:p>
    <w:p w14:paraId="3A6C039A" w14:textId="77777777" w:rsidR="006B6E0D" w:rsidRPr="008A3D50" w:rsidRDefault="006B6E0D" w:rsidP="00275B8E">
      <w:pPr>
        <w:jc w:val="both"/>
        <w:rPr>
          <w:rFonts w:ascii="Verdana" w:hAnsi="Verdana"/>
          <w:sz w:val="20"/>
          <w:szCs w:val="20"/>
          <w:lang w:val="de-AT"/>
        </w:rPr>
      </w:pPr>
      <w:r w:rsidRPr="008A3D50">
        <w:rPr>
          <w:rFonts w:ascii="Verdana" w:hAnsi="Verdana"/>
          <w:b/>
          <w:sz w:val="20"/>
          <w:szCs w:val="20"/>
          <w:lang w:val="de-AT"/>
        </w:rPr>
        <w:t>Soziale Medien:</w:t>
      </w:r>
      <w:r w:rsidRPr="008A3D50">
        <w:rPr>
          <w:rFonts w:ascii="Verdana" w:hAnsi="Verdana"/>
          <w:b/>
          <w:sz w:val="20"/>
          <w:szCs w:val="20"/>
          <w:lang w:val="de-AT"/>
        </w:rPr>
        <w:tab/>
      </w:r>
      <w:r w:rsidRPr="008A3D50">
        <w:rPr>
          <w:rFonts w:ascii="Verdana" w:hAnsi="Verdana"/>
          <w:b/>
          <w:sz w:val="20"/>
          <w:szCs w:val="20"/>
          <w:lang w:val="de-AT"/>
        </w:rPr>
        <w:tab/>
      </w:r>
      <w:hyperlink r:id="rId9" w:history="1">
        <w:r w:rsidRPr="008A3D50">
          <w:rPr>
            <w:rStyle w:val="Hyperlink"/>
            <w:rFonts w:ascii="Verdana" w:hAnsi="Verdana"/>
            <w:bCs/>
            <w:color w:val="0070C0"/>
            <w:sz w:val="20"/>
            <w:szCs w:val="20"/>
            <w:lang w:val="de-AT" w:eastAsia="de-AT"/>
          </w:rPr>
          <w:t>Facebook</w:t>
        </w:r>
      </w:hyperlink>
    </w:p>
    <w:p w14:paraId="5CD2FC17" w14:textId="77777777" w:rsidR="006B6E0D" w:rsidRPr="008A3D50" w:rsidRDefault="009751CF" w:rsidP="00275B8E">
      <w:pPr>
        <w:ind w:left="2124" w:firstLine="708"/>
        <w:jc w:val="both"/>
        <w:rPr>
          <w:rFonts w:ascii="Verdana" w:hAnsi="Verdana"/>
          <w:bCs/>
          <w:color w:val="0070C0"/>
          <w:sz w:val="20"/>
          <w:szCs w:val="20"/>
          <w:lang w:val="de-AT" w:eastAsia="de-AT"/>
        </w:rPr>
      </w:pPr>
      <w:hyperlink r:id="rId10" w:history="1">
        <w:r w:rsidR="006B6E0D" w:rsidRPr="008A3D50">
          <w:rPr>
            <w:rStyle w:val="Hyperlink"/>
            <w:rFonts w:ascii="Verdana" w:hAnsi="Verdana"/>
            <w:bCs/>
            <w:color w:val="0070C0"/>
            <w:sz w:val="20"/>
            <w:szCs w:val="20"/>
            <w:lang w:val="de-AT" w:eastAsia="de-AT"/>
          </w:rPr>
          <w:t>linkedIn</w:t>
        </w:r>
      </w:hyperlink>
    </w:p>
    <w:p w14:paraId="251DF3B2" w14:textId="77777777" w:rsidR="006B6E0D" w:rsidRPr="008A3D50" w:rsidRDefault="009751CF" w:rsidP="00275B8E">
      <w:pPr>
        <w:ind w:left="2124" w:firstLine="708"/>
        <w:jc w:val="both"/>
        <w:rPr>
          <w:rFonts w:ascii="Verdana" w:hAnsi="Verdana"/>
          <w:sz w:val="20"/>
          <w:szCs w:val="20"/>
          <w:lang w:val="de-AT"/>
        </w:rPr>
      </w:pPr>
      <w:hyperlink r:id="rId11" w:history="1">
        <w:r w:rsidR="006B6E0D" w:rsidRPr="008A3D50">
          <w:rPr>
            <w:rStyle w:val="Hyperlink"/>
            <w:rFonts w:ascii="Verdana" w:hAnsi="Verdana"/>
            <w:bCs/>
            <w:color w:val="0070C0"/>
            <w:sz w:val="20"/>
            <w:szCs w:val="20"/>
            <w:lang w:val="de-AT" w:eastAsia="de-AT"/>
          </w:rPr>
          <w:t>Twitter</w:t>
        </w:r>
      </w:hyperlink>
    </w:p>
    <w:p w14:paraId="091AB861" w14:textId="77777777" w:rsidR="006B6E0D" w:rsidRPr="008A3D50" w:rsidRDefault="009751CF" w:rsidP="00275B8E">
      <w:pPr>
        <w:ind w:left="2124" w:firstLine="708"/>
        <w:jc w:val="both"/>
        <w:rPr>
          <w:rFonts w:ascii="Verdana" w:hAnsi="Verdana"/>
          <w:bCs/>
          <w:color w:val="0070C0"/>
          <w:sz w:val="20"/>
          <w:szCs w:val="20"/>
          <w:lang w:val="de-AT" w:eastAsia="de-AT"/>
        </w:rPr>
      </w:pPr>
      <w:hyperlink r:id="rId12" w:history="1">
        <w:r w:rsidR="006B6E0D" w:rsidRPr="008A3D50">
          <w:rPr>
            <w:rStyle w:val="Hyperlink"/>
            <w:rFonts w:ascii="Verdana" w:hAnsi="Verdana"/>
            <w:bCs/>
            <w:color w:val="0070C0"/>
            <w:sz w:val="20"/>
            <w:szCs w:val="20"/>
            <w:lang w:val="de-AT" w:eastAsia="de-AT"/>
          </w:rPr>
          <w:t>Xing</w:t>
        </w:r>
      </w:hyperlink>
    </w:p>
    <w:p w14:paraId="61200401" w14:textId="77777777" w:rsidR="006B6E0D" w:rsidRPr="00C43AA6" w:rsidRDefault="009751CF" w:rsidP="00275B8E">
      <w:pPr>
        <w:ind w:left="2124" w:firstLine="708"/>
        <w:jc w:val="both"/>
        <w:rPr>
          <w:rFonts w:ascii="Verdana" w:hAnsi="Verdana"/>
          <w:bCs/>
          <w:color w:val="0070C0"/>
          <w:sz w:val="20"/>
          <w:szCs w:val="20"/>
          <w:lang w:val="fr-BE" w:eastAsia="de-AT"/>
        </w:rPr>
      </w:pPr>
      <w:hyperlink r:id="rId13" w:history="1">
        <w:r w:rsidR="006B6E0D" w:rsidRPr="00C43AA6">
          <w:rPr>
            <w:rStyle w:val="Hyperlink"/>
            <w:rFonts w:ascii="Verdana" w:hAnsi="Verdana"/>
            <w:bCs/>
            <w:color w:val="0070C0"/>
            <w:sz w:val="20"/>
            <w:szCs w:val="20"/>
            <w:lang w:val="fr-BE" w:eastAsia="de-AT"/>
          </w:rPr>
          <w:t>Youtube</w:t>
        </w:r>
      </w:hyperlink>
    </w:p>
    <w:p w14:paraId="24467EFE" w14:textId="77777777" w:rsidR="004D5C53" w:rsidRPr="00C43AA6" w:rsidRDefault="004D5C53" w:rsidP="00275B8E">
      <w:pPr>
        <w:spacing w:after="0" w:line="240" w:lineRule="auto"/>
        <w:jc w:val="both"/>
        <w:rPr>
          <w:rFonts w:ascii="Verdana" w:eastAsia="Times New Roman" w:hAnsi="Verdana" w:cs="Times New Roman"/>
          <w:sz w:val="20"/>
          <w:szCs w:val="20"/>
          <w:lang w:val="fr-BE" w:eastAsia="fr-FR"/>
        </w:rPr>
      </w:pPr>
    </w:p>
    <w:sectPr w:rsidR="004D5C53" w:rsidRPr="00C43AA6">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EB790" w14:textId="77777777" w:rsidR="00587A1E" w:rsidRDefault="00587A1E" w:rsidP="003F0AEE">
      <w:pPr>
        <w:spacing w:after="0" w:line="240" w:lineRule="auto"/>
      </w:pPr>
      <w:r>
        <w:separator/>
      </w:r>
    </w:p>
  </w:endnote>
  <w:endnote w:type="continuationSeparator" w:id="0">
    <w:p w14:paraId="38650699" w14:textId="77777777" w:rsidR="00587A1E" w:rsidRDefault="00587A1E" w:rsidP="003F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Bold">
    <w:altName w:val="Malgun Gothic"/>
    <w:panose1 w:val="00000000000000000000"/>
    <w:charset w:val="00"/>
    <w:family w:val="swiss"/>
    <w:notTrueType/>
    <w:pitch w:val="default"/>
    <w:sig w:usb0="00000003" w:usb1="00000000" w:usb2="00000000" w:usb3="00000000" w:csb0="00000001" w:csb1="00000000"/>
  </w:font>
  <w:font w:name="MyriadPro-Regular">
    <w:altName w:val="Malgun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33E49" w14:textId="77777777" w:rsidR="00587A1E" w:rsidRDefault="00587A1E" w:rsidP="003F0AEE">
      <w:pPr>
        <w:spacing w:after="0" w:line="240" w:lineRule="auto"/>
      </w:pPr>
      <w:r>
        <w:separator/>
      </w:r>
    </w:p>
  </w:footnote>
  <w:footnote w:type="continuationSeparator" w:id="0">
    <w:p w14:paraId="18C95BAD" w14:textId="77777777" w:rsidR="00587A1E" w:rsidRDefault="00587A1E" w:rsidP="003F0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BDF6" w14:textId="77777777" w:rsidR="003F0AEE" w:rsidRDefault="003F0AEE" w:rsidP="00552E6A">
    <w:pPr>
      <w:pStyle w:val="Kopfzeile"/>
      <w:tabs>
        <w:tab w:val="clear" w:pos="4536"/>
        <w:tab w:val="clear" w:pos="9072"/>
        <w:tab w:val="left" w:pos="8300"/>
      </w:tabs>
    </w:pPr>
    <w:r>
      <w:rPr>
        <w:noProof/>
        <w:lang w:val="de-AT" w:eastAsia="de-AT"/>
      </w:rPr>
      <w:drawing>
        <wp:anchor distT="0" distB="0" distL="114300" distR="114300" simplePos="0" relativeHeight="251659264" behindDoc="1" locked="0" layoutInCell="1" allowOverlap="1" wp14:anchorId="55C5E59A" wp14:editId="24063591">
          <wp:simplePos x="0" y="0"/>
          <wp:positionH relativeFrom="column">
            <wp:posOffset>4452620</wp:posOffset>
          </wp:positionH>
          <wp:positionV relativeFrom="paragraph">
            <wp:posOffset>-292962</wp:posOffset>
          </wp:positionV>
          <wp:extent cx="1490980" cy="533400"/>
          <wp:effectExtent l="0" t="0" r="0" b="0"/>
          <wp:wrapNone/>
          <wp:docPr id="1" name="Grafik 1" descr="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neu.jpg"/>
                  <pic:cNvPicPr>
                    <a:picLocks noChangeAspect="1" noChangeArrowheads="1"/>
                  </pic:cNvPicPr>
                </pic:nvPicPr>
                <pic:blipFill>
                  <a:blip r:embed="rId1"/>
                  <a:stretch>
                    <a:fillRect/>
                  </a:stretch>
                </pic:blipFill>
                <pic:spPr bwMode="auto">
                  <a:xfrm>
                    <a:off x="0" y="0"/>
                    <a:ext cx="1490980" cy="533400"/>
                  </a:xfrm>
                  <a:prstGeom prst="rect">
                    <a:avLst/>
                  </a:prstGeom>
                </pic:spPr>
              </pic:pic>
            </a:graphicData>
          </a:graphic>
        </wp:anchor>
      </w:drawing>
    </w:r>
    <w:r w:rsidR="00552E6A">
      <w:tab/>
    </w:r>
  </w:p>
  <w:p w14:paraId="281F3DD1" w14:textId="77777777" w:rsidR="003F0AEE" w:rsidRDefault="003F0A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47D19"/>
    <w:multiLevelType w:val="multilevel"/>
    <w:tmpl w:val="DCA8B1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34"/>
    <w:rsid w:val="00011358"/>
    <w:rsid w:val="000565D2"/>
    <w:rsid w:val="000727D1"/>
    <w:rsid w:val="00090EC7"/>
    <w:rsid w:val="000A69CD"/>
    <w:rsid w:val="000B16EA"/>
    <w:rsid w:val="000B6CAC"/>
    <w:rsid w:val="000B7C7C"/>
    <w:rsid w:val="000F217B"/>
    <w:rsid w:val="00107ABC"/>
    <w:rsid w:val="001109A4"/>
    <w:rsid w:val="00132FDB"/>
    <w:rsid w:val="00136F08"/>
    <w:rsid w:val="00154A64"/>
    <w:rsid w:val="001608FB"/>
    <w:rsid w:val="001636AF"/>
    <w:rsid w:val="00165DDA"/>
    <w:rsid w:val="00165F6F"/>
    <w:rsid w:val="001662A4"/>
    <w:rsid w:val="001A755E"/>
    <w:rsid w:val="001D28D2"/>
    <w:rsid w:val="001E1413"/>
    <w:rsid w:val="001E5336"/>
    <w:rsid w:val="001E67C4"/>
    <w:rsid w:val="001E7325"/>
    <w:rsid w:val="00204334"/>
    <w:rsid w:val="002049DC"/>
    <w:rsid w:val="002049F6"/>
    <w:rsid w:val="002059A5"/>
    <w:rsid w:val="00223D69"/>
    <w:rsid w:val="00246AEB"/>
    <w:rsid w:val="00275B8E"/>
    <w:rsid w:val="00296D60"/>
    <w:rsid w:val="002A223B"/>
    <w:rsid w:val="002A7D1C"/>
    <w:rsid w:val="002C1254"/>
    <w:rsid w:val="002C7A31"/>
    <w:rsid w:val="002D0A94"/>
    <w:rsid w:val="002E28AF"/>
    <w:rsid w:val="002E7BFB"/>
    <w:rsid w:val="003163DE"/>
    <w:rsid w:val="00316DD6"/>
    <w:rsid w:val="00335317"/>
    <w:rsid w:val="0035524C"/>
    <w:rsid w:val="00367979"/>
    <w:rsid w:val="00374C44"/>
    <w:rsid w:val="003A291E"/>
    <w:rsid w:val="003A7312"/>
    <w:rsid w:val="003F0AEE"/>
    <w:rsid w:val="00400FF5"/>
    <w:rsid w:val="004053EB"/>
    <w:rsid w:val="004058D0"/>
    <w:rsid w:val="00412CEB"/>
    <w:rsid w:val="00436750"/>
    <w:rsid w:val="00443F89"/>
    <w:rsid w:val="00456588"/>
    <w:rsid w:val="004616D7"/>
    <w:rsid w:val="00474C3F"/>
    <w:rsid w:val="004847D2"/>
    <w:rsid w:val="00490978"/>
    <w:rsid w:val="004A0B2F"/>
    <w:rsid w:val="004B063D"/>
    <w:rsid w:val="004C5B53"/>
    <w:rsid w:val="004D5C53"/>
    <w:rsid w:val="004F0670"/>
    <w:rsid w:val="00531457"/>
    <w:rsid w:val="0054463D"/>
    <w:rsid w:val="00550A25"/>
    <w:rsid w:val="00552E6A"/>
    <w:rsid w:val="00555AEF"/>
    <w:rsid w:val="00557247"/>
    <w:rsid w:val="005755FE"/>
    <w:rsid w:val="005848F9"/>
    <w:rsid w:val="00586E25"/>
    <w:rsid w:val="00587A1E"/>
    <w:rsid w:val="00593DF0"/>
    <w:rsid w:val="005B2539"/>
    <w:rsid w:val="005F0635"/>
    <w:rsid w:val="00615CFE"/>
    <w:rsid w:val="00620C3F"/>
    <w:rsid w:val="00626691"/>
    <w:rsid w:val="00632EAA"/>
    <w:rsid w:val="00635DA1"/>
    <w:rsid w:val="00692598"/>
    <w:rsid w:val="00695E18"/>
    <w:rsid w:val="006B6E0D"/>
    <w:rsid w:val="006C373A"/>
    <w:rsid w:val="006C383D"/>
    <w:rsid w:val="006C6CC4"/>
    <w:rsid w:val="006F4974"/>
    <w:rsid w:val="007320D4"/>
    <w:rsid w:val="00735D7A"/>
    <w:rsid w:val="00777FE5"/>
    <w:rsid w:val="007A08AC"/>
    <w:rsid w:val="007D7DB5"/>
    <w:rsid w:val="007F4652"/>
    <w:rsid w:val="00816A37"/>
    <w:rsid w:val="00843F72"/>
    <w:rsid w:val="00876A1D"/>
    <w:rsid w:val="008847FD"/>
    <w:rsid w:val="008A2390"/>
    <w:rsid w:val="008A3D50"/>
    <w:rsid w:val="008A3ECB"/>
    <w:rsid w:val="008E6402"/>
    <w:rsid w:val="009158A9"/>
    <w:rsid w:val="0091637B"/>
    <w:rsid w:val="00917485"/>
    <w:rsid w:val="009240C2"/>
    <w:rsid w:val="00950D0F"/>
    <w:rsid w:val="009533D7"/>
    <w:rsid w:val="009751CF"/>
    <w:rsid w:val="00982DE1"/>
    <w:rsid w:val="009902CF"/>
    <w:rsid w:val="009907BD"/>
    <w:rsid w:val="00990B9A"/>
    <w:rsid w:val="0099317D"/>
    <w:rsid w:val="00996F16"/>
    <w:rsid w:val="009A0850"/>
    <w:rsid w:val="009A2964"/>
    <w:rsid w:val="009B1C6F"/>
    <w:rsid w:val="009B484C"/>
    <w:rsid w:val="009C13FF"/>
    <w:rsid w:val="009D2E18"/>
    <w:rsid w:val="009E75C0"/>
    <w:rsid w:val="009F5086"/>
    <w:rsid w:val="00A04CAF"/>
    <w:rsid w:val="00A05696"/>
    <w:rsid w:val="00A136D4"/>
    <w:rsid w:val="00A47429"/>
    <w:rsid w:val="00A55F25"/>
    <w:rsid w:val="00A63506"/>
    <w:rsid w:val="00A64E03"/>
    <w:rsid w:val="00A85835"/>
    <w:rsid w:val="00AB2470"/>
    <w:rsid w:val="00AB4042"/>
    <w:rsid w:val="00AB702D"/>
    <w:rsid w:val="00AB7FC2"/>
    <w:rsid w:val="00AF08CB"/>
    <w:rsid w:val="00AF5F65"/>
    <w:rsid w:val="00B01F44"/>
    <w:rsid w:val="00B20DCF"/>
    <w:rsid w:val="00B32558"/>
    <w:rsid w:val="00B40A81"/>
    <w:rsid w:val="00B470EA"/>
    <w:rsid w:val="00B94186"/>
    <w:rsid w:val="00BA5DEA"/>
    <w:rsid w:val="00BC1B31"/>
    <w:rsid w:val="00BC4913"/>
    <w:rsid w:val="00BF1421"/>
    <w:rsid w:val="00C0623F"/>
    <w:rsid w:val="00C06AB4"/>
    <w:rsid w:val="00C1713D"/>
    <w:rsid w:val="00C43AA6"/>
    <w:rsid w:val="00C67321"/>
    <w:rsid w:val="00C80809"/>
    <w:rsid w:val="00C97779"/>
    <w:rsid w:val="00CB0696"/>
    <w:rsid w:val="00CB22A1"/>
    <w:rsid w:val="00CC3795"/>
    <w:rsid w:val="00CC5885"/>
    <w:rsid w:val="00CF179F"/>
    <w:rsid w:val="00CF5FAD"/>
    <w:rsid w:val="00CF6216"/>
    <w:rsid w:val="00D00556"/>
    <w:rsid w:val="00D17F21"/>
    <w:rsid w:val="00D6236C"/>
    <w:rsid w:val="00D6705B"/>
    <w:rsid w:val="00D801C6"/>
    <w:rsid w:val="00D85AEE"/>
    <w:rsid w:val="00D87D1B"/>
    <w:rsid w:val="00DA5613"/>
    <w:rsid w:val="00DB19F6"/>
    <w:rsid w:val="00DC4CCA"/>
    <w:rsid w:val="00DE0F5C"/>
    <w:rsid w:val="00E219D9"/>
    <w:rsid w:val="00E364A9"/>
    <w:rsid w:val="00E710CD"/>
    <w:rsid w:val="00E74435"/>
    <w:rsid w:val="00E76A30"/>
    <w:rsid w:val="00EC1541"/>
    <w:rsid w:val="00EC2A3A"/>
    <w:rsid w:val="00ED454A"/>
    <w:rsid w:val="00EE7E02"/>
    <w:rsid w:val="00F21941"/>
    <w:rsid w:val="00F24F25"/>
    <w:rsid w:val="00F300F7"/>
    <w:rsid w:val="00F344FB"/>
    <w:rsid w:val="00F356FF"/>
    <w:rsid w:val="00F472E8"/>
    <w:rsid w:val="00FB0F39"/>
    <w:rsid w:val="00FF0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B6AB0"/>
  <w15:docId w15:val="{C89E83F1-06B2-4C65-8096-CC78FF57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04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berschrift2">
    <w:name w:val="heading 2"/>
    <w:basedOn w:val="Standard"/>
    <w:next w:val="Standard"/>
    <w:link w:val="berschrift2Zchn"/>
    <w:uiPriority w:val="9"/>
    <w:unhideWhenUsed/>
    <w:qFormat/>
    <w:rsid w:val="005755F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link w:val="berschrift3Zchn"/>
    <w:uiPriority w:val="9"/>
    <w:qFormat/>
    <w:rsid w:val="0020433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berschrift4">
    <w:name w:val="heading 4"/>
    <w:basedOn w:val="Standard"/>
    <w:link w:val="berschrift4Zchn"/>
    <w:uiPriority w:val="9"/>
    <w:qFormat/>
    <w:rsid w:val="0020433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4334"/>
    <w:rPr>
      <w:rFonts w:ascii="Times New Roman" w:eastAsia="Times New Roman" w:hAnsi="Times New Roman" w:cs="Times New Roman"/>
      <w:b/>
      <w:bCs/>
      <w:kern w:val="36"/>
      <w:sz w:val="48"/>
      <w:szCs w:val="48"/>
      <w:lang w:eastAsia="fr-FR"/>
    </w:rPr>
  </w:style>
  <w:style w:type="character" w:customStyle="1" w:styleId="berschrift3Zchn">
    <w:name w:val="Überschrift 3 Zchn"/>
    <w:basedOn w:val="Absatz-Standardschriftart"/>
    <w:link w:val="berschrift3"/>
    <w:uiPriority w:val="9"/>
    <w:rsid w:val="00204334"/>
    <w:rPr>
      <w:rFonts w:ascii="Times New Roman" w:eastAsia="Times New Roman" w:hAnsi="Times New Roman" w:cs="Times New Roman"/>
      <w:b/>
      <w:bCs/>
      <w:sz w:val="27"/>
      <w:szCs w:val="27"/>
      <w:lang w:eastAsia="fr-FR"/>
    </w:rPr>
  </w:style>
  <w:style w:type="character" w:customStyle="1" w:styleId="berschrift4Zchn">
    <w:name w:val="Überschrift 4 Zchn"/>
    <w:basedOn w:val="Absatz-Standardschriftart"/>
    <w:link w:val="berschrift4"/>
    <w:uiPriority w:val="9"/>
    <w:rsid w:val="00204334"/>
    <w:rPr>
      <w:rFonts w:ascii="Times New Roman" w:eastAsia="Times New Roman" w:hAnsi="Times New Roman" w:cs="Times New Roman"/>
      <w:b/>
      <w:bCs/>
      <w:sz w:val="24"/>
      <w:szCs w:val="24"/>
      <w:lang w:eastAsia="fr-FR"/>
    </w:rPr>
  </w:style>
  <w:style w:type="paragraph" w:styleId="StandardWeb">
    <w:name w:val="Normal (Web)"/>
    <w:basedOn w:val="Standard"/>
    <w:uiPriority w:val="99"/>
    <w:semiHidden/>
    <w:unhideWhenUsed/>
    <w:rsid w:val="002043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204334"/>
    <w:rPr>
      <w:color w:val="0000FF"/>
      <w:u w:val="single"/>
    </w:rPr>
  </w:style>
  <w:style w:type="character" w:styleId="Hervorhebung">
    <w:name w:val="Emphasis"/>
    <w:basedOn w:val="Absatz-Standardschriftart"/>
    <w:uiPriority w:val="20"/>
    <w:qFormat/>
    <w:rsid w:val="00204334"/>
    <w:rPr>
      <w:i/>
      <w:iCs/>
    </w:rPr>
  </w:style>
  <w:style w:type="character" w:styleId="Fett">
    <w:name w:val="Strong"/>
    <w:basedOn w:val="Absatz-Standardschriftart"/>
    <w:uiPriority w:val="22"/>
    <w:qFormat/>
    <w:rsid w:val="00204334"/>
    <w:rPr>
      <w:b/>
      <w:bCs/>
    </w:rPr>
  </w:style>
  <w:style w:type="character" w:customStyle="1" w:styleId="NichtaufgelsteErwhnung1">
    <w:name w:val="Nicht aufgelöste Erwähnung1"/>
    <w:basedOn w:val="Absatz-Standardschriftart"/>
    <w:uiPriority w:val="99"/>
    <w:semiHidden/>
    <w:unhideWhenUsed/>
    <w:rsid w:val="00531457"/>
    <w:rPr>
      <w:color w:val="605E5C"/>
      <w:shd w:val="clear" w:color="auto" w:fill="E1DFDD"/>
    </w:rPr>
  </w:style>
  <w:style w:type="paragraph" w:styleId="Sprechblasentext">
    <w:name w:val="Balloon Text"/>
    <w:basedOn w:val="Standard"/>
    <w:link w:val="SprechblasentextZchn"/>
    <w:uiPriority w:val="99"/>
    <w:semiHidden/>
    <w:unhideWhenUsed/>
    <w:rsid w:val="009A08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850"/>
    <w:rPr>
      <w:rFonts w:ascii="Tahoma" w:hAnsi="Tahoma" w:cs="Tahoma"/>
      <w:sz w:val="16"/>
      <w:szCs w:val="16"/>
    </w:rPr>
  </w:style>
  <w:style w:type="paragraph" w:styleId="Kopfzeile">
    <w:name w:val="header"/>
    <w:basedOn w:val="Standard"/>
    <w:link w:val="KopfzeileZchn"/>
    <w:uiPriority w:val="99"/>
    <w:unhideWhenUsed/>
    <w:rsid w:val="003F0A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AEE"/>
  </w:style>
  <w:style w:type="paragraph" w:styleId="Fuzeile">
    <w:name w:val="footer"/>
    <w:basedOn w:val="Standard"/>
    <w:link w:val="FuzeileZchn"/>
    <w:uiPriority w:val="99"/>
    <w:unhideWhenUsed/>
    <w:rsid w:val="003F0A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AEE"/>
  </w:style>
  <w:style w:type="character" w:customStyle="1" w:styleId="berschrift2Zchn">
    <w:name w:val="Überschrift 2 Zchn"/>
    <w:basedOn w:val="Absatz-Standardschriftart"/>
    <w:link w:val="berschrift2"/>
    <w:uiPriority w:val="9"/>
    <w:rsid w:val="005755FE"/>
    <w:rPr>
      <w:rFonts w:asciiTheme="majorHAnsi" w:eastAsiaTheme="majorEastAsia" w:hAnsiTheme="majorHAnsi" w:cstheme="majorBidi"/>
      <w:b/>
      <w:bCs/>
      <w:color w:val="4472C4" w:themeColor="accent1"/>
      <w:sz w:val="26"/>
      <w:szCs w:val="26"/>
    </w:rPr>
  </w:style>
  <w:style w:type="character" w:customStyle="1" w:styleId="tagt">
    <w:name w:val="tag_t"/>
    <w:basedOn w:val="Absatz-Standardschriftart"/>
    <w:rsid w:val="0040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0273">
      <w:bodyDiv w:val="1"/>
      <w:marLeft w:val="0"/>
      <w:marRight w:val="0"/>
      <w:marTop w:val="0"/>
      <w:marBottom w:val="0"/>
      <w:divBdr>
        <w:top w:val="none" w:sz="0" w:space="0" w:color="auto"/>
        <w:left w:val="none" w:sz="0" w:space="0" w:color="auto"/>
        <w:bottom w:val="none" w:sz="0" w:space="0" w:color="auto"/>
        <w:right w:val="none" w:sz="0" w:space="0" w:color="auto"/>
      </w:divBdr>
    </w:div>
    <w:div w:id="114907128">
      <w:bodyDiv w:val="1"/>
      <w:marLeft w:val="0"/>
      <w:marRight w:val="0"/>
      <w:marTop w:val="0"/>
      <w:marBottom w:val="0"/>
      <w:divBdr>
        <w:top w:val="none" w:sz="0" w:space="0" w:color="auto"/>
        <w:left w:val="none" w:sz="0" w:space="0" w:color="auto"/>
        <w:bottom w:val="none" w:sz="0" w:space="0" w:color="auto"/>
        <w:right w:val="none" w:sz="0" w:space="0" w:color="auto"/>
      </w:divBdr>
    </w:div>
    <w:div w:id="312300392">
      <w:bodyDiv w:val="1"/>
      <w:marLeft w:val="0"/>
      <w:marRight w:val="0"/>
      <w:marTop w:val="0"/>
      <w:marBottom w:val="0"/>
      <w:divBdr>
        <w:top w:val="none" w:sz="0" w:space="0" w:color="auto"/>
        <w:left w:val="none" w:sz="0" w:space="0" w:color="auto"/>
        <w:bottom w:val="none" w:sz="0" w:space="0" w:color="auto"/>
        <w:right w:val="none" w:sz="0" w:space="0" w:color="auto"/>
      </w:divBdr>
    </w:div>
    <w:div w:id="410202203">
      <w:bodyDiv w:val="1"/>
      <w:marLeft w:val="0"/>
      <w:marRight w:val="0"/>
      <w:marTop w:val="0"/>
      <w:marBottom w:val="0"/>
      <w:divBdr>
        <w:top w:val="none" w:sz="0" w:space="0" w:color="auto"/>
        <w:left w:val="none" w:sz="0" w:space="0" w:color="auto"/>
        <w:bottom w:val="none" w:sz="0" w:space="0" w:color="auto"/>
        <w:right w:val="none" w:sz="0" w:space="0" w:color="auto"/>
      </w:divBdr>
    </w:div>
    <w:div w:id="559480848">
      <w:bodyDiv w:val="1"/>
      <w:marLeft w:val="0"/>
      <w:marRight w:val="0"/>
      <w:marTop w:val="0"/>
      <w:marBottom w:val="0"/>
      <w:divBdr>
        <w:top w:val="none" w:sz="0" w:space="0" w:color="auto"/>
        <w:left w:val="none" w:sz="0" w:space="0" w:color="auto"/>
        <w:bottom w:val="none" w:sz="0" w:space="0" w:color="auto"/>
        <w:right w:val="none" w:sz="0" w:space="0" w:color="auto"/>
      </w:divBdr>
    </w:div>
    <w:div w:id="703289401">
      <w:bodyDiv w:val="1"/>
      <w:marLeft w:val="0"/>
      <w:marRight w:val="0"/>
      <w:marTop w:val="0"/>
      <w:marBottom w:val="0"/>
      <w:divBdr>
        <w:top w:val="none" w:sz="0" w:space="0" w:color="auto"/>
        <w:left w:val="none" w:sz="0" w:space="0" w:color="auto"/>
        <w:bottom w:val="none" w:sz="0" w:space="0" w:color="auto"/>
        <w:right w:val="none" w:sz="0" w:space="0" w:color="auto"/>
      </w:divBdr>
    </w:div>
    <w:div w:id="731854474">
      <w:bodyDiv w:val="1"/>
      <w:marLeft w:val="0"/>
      <w:marRight w:val="0"/>
      <w:marTop w:val="0"/>
      <w:marBottom w:val="0"/>
      <w:divBdr>
        <w:top w:val="none" w:sz="0" w:space="0" w:color="auto"/>
        <w:left w:val="none" w:sz="0" w:space="0" w:color="auto"/>
        <w:bottom w:val="none" w:sz="0" w:space="0" w:color="auto"/>
        <w:right w:val="none" w:sz="0" w:space="0" w:color="auto"/>
      </w:divBdr>
    </w:div>
    <w:div w:id="732197069">
      <w:bodyDiv w:val="1"/>
      <w:marLeft w:val="0"/>
      <w:marRight w:val="0"/>
      <w:marTop w:val="0"/>
      <w:marBottom w:val="0"/>
      <w:divBdr>
        <w:top w:val="none" w:sz="0" w:space="0" w:color="auto"/>
        <w:left w:val="none" w:sz="0" w:space="0" w:color="auto"/>
        <w:bottom w:val="none" w:sz="0" w:space="0" w:color="auto"/>
        <w:right w:val="none" w:sz="0" w:space="0" w:color="auto"/>
      </w:divBdr>
    </w:div>
    <w:div w:id="872228897">
      <w:bodyDiv w:val="1"/>
      <w:marLeft w:val="0"/>
      <w:marRight w:val="0"/>
      <w:marTop w:val="0"/>
      <w:marBottom w:val="0"/>
      <w:divBdr>
        <w:top w:val="none" w:sz="0" w:space="0" w:color="auto"/>
        <w:left w:val="none" w:sz="0" w:space="0" w:color="auto"/>
        <w:bottom w:val="none" w:sz="0" w:space="0" w:color="auto"/>
        <w:right w:val="none" w:sz="0" w:space="0" w:color="auto"/>
      </w:divBdr>
    </w:div>
    <w:div w:id="1052196941">
      <w:bodyDiv w:val="1"/>
      <w:marLeft w:val="0"/>
      <w:marRight w:val="0"/>
      <w:marTop w:val="0"/>
      <w:marBottom w:val="0"/>
      <w:divBdr>
        <w:top w:val="none" w:sz="0" w:space="0" w:color="auto"/>
        <w:left w:val="none" w:sz="0" w:space="0" w:color="auto"/>
        <w:bottom w:val="none" w:sz="0" w:space="0" w:color="auto"/>
        <w:right w:val="none" w:sz="0" w:space="0" w:color="auto"/>
      </w:divBdr>
    </w:div>
    <w:div w:id="1176845824">
      <w:bodyDiv w:val="1"/>
      <w:marLeft w:val="0"/>
      <w:marRight w:val="0"/>
      <w:marTop w:val="0"/>
      <w:marBottom w:val="0"/>
      <w:divBdr>
        <w:top w:val="none" w:sz="0" w:space="0" w:color="auto"/>
        <w:left w:val="none" w:sz="0" w:space="0" w:color="auto"/>
        <w:bottom w:val="none" w:sz="0" w:space="0" w:color="auto"/>
        <w:right w:val="none" w:sz="0" w:space="0" w:color="auto"/>
      </w:divBdr>
    </w:div>
    <w:div w:id="1237664702">
      <w:bodyDiv w:val="1"/>
      <w:marLeft w:val="0"/>
      <w:marRight w:val="0"/>
      <w:marTop w:val="0"/>
      <w:marBottom w:val="0"/>
      <w:divBdr>
        <w:top w:val="none" w:sz="0" w:space="0" w:color="auto"/>
        <w:left w:val="none" w:sz="0" w:space="0" w:color="auto"/>
        <w:bottom w:val="none" w:sz="0" w:space="0" w:color="auto"/>
        <w:right w:val="none" w:sz="0" w:space="0" w:color="auto"/>
      </w:divBdr>
      <w:divsChild>
        <w:div w:id="599141271">
          <w:marLeft w:val="0"/>
          <w:marRight w:val="0"/>
          <w:marTop w:val="0"/>
          <w:marBottom w:val="0"/>
          <w:divBdr>
            <w:top w:val="none" w:sz="0" w:space="0" w:color="auto"/>
            <w:left w:val="none" w:sz="0" w:space="0" w:color="auto"/>
            <w:bottom w:val="none" w:sz="0" w:space="0" w:color="auto"/>
            <w:right w:val="none" w:sz="0" w:space="0" w:color="auto"/>
          </w:divBdr>
        </w:div>
        <w:div w:id="832070388">
          <w:marLeft w:val="0"/>
          <w:marRight w:val="0"/>
          <w:marTop w:val="0"/>
          <w:marBottom w:val="0"/>
          <w:divBdr>
            <w:top w:val="none" w:sz="0" w:space="0" w:color="auto"/>
            <w:left w:val="none" w:sz="0" w:space="0" w:color="auto"/>
            <w:bottom w:val="none" w:sz="0" w:space="0" w:color="auto"/>
            <w:right w:val="none" w:sz="0" w:space="0" w:color="auto"/>
          </w:divBdr>
          <w:divsChild>
            <w:div w:id="1131365188">
              <w:marLeft w:val="0"/>
              <w:marRight w:val="0"/>
              <w:marTop w:val="0"/>
              <w:marBottom w:val="0"/>
              <w:divBdr>
                <w:top w:val="none" w:sz="0" w:space="0" w:color="auto"/>
                <w:left w:val="none" w:sz="0" w:space="0" w:color="auto"/>
                <w:bottom w:val="none" w:sz="0" w:space="0" w:color="auto"/>
                <w:right w:val="none" w:sz="0" w:space="0" w:color="auto"/>
              </w:divBdr>
              <w:divsChild>
                <w:div w:id="716971270">
                  <w:marLeft w:val="0"/>
                  <w:marRight w:val="0"/>
                  <w:marTop w:val="0"/>
                  <w:marBottom w:val="0"/>
                  <w:divBdr>
                    <w:top w:val="none" w:sz="0" w:space="0" w:color="auto"/>
                    <w:left w:val="none" w:sz="0" w:space="0" w:color="auto"/>
                    <w:bottom w:val="none" w:sz="0" w:space="0" w:color="auto"/>
                    <w:right w:val="none" w:sz="0" w:space="0" w:color="auto"/>
                  </w:divBdr>
                  <w:divsChild>
                    <w:div w:id="515507868">
                      <w:marLeft w:val="0"/>
                      <w:marRight w:val="0"/>
                      <w:marTop w:val="0"/>
                      <w:marBottom w:val="0"/>
                      <w:divBdr>
                        <w:top w:val="none" w:sz="0" w:space="0" w:color="auto"/>
                        <w:left w:val="none" w:sz="0" w:space="0" w:color="auto"/>
                        <w:bottom w:val="none" w:sz="0" w:space="0" w:color="auto"/>
                        <w:right w:val="none" w:sz="0" w:space="0" w:color="auto"/>
                      </w:divBdr>
                      <w:divsChild>
                        <w:div w:id="947666609">
                          <w:marLeft w:val="0"/>
                          <w:marRight w:val="0"/>
                          <w:marTop w:val="0"/>
                          <w:marBottom w:val="0"/>
                          <w:divBdr>
                            <w:top w:val="none" w:sz="0" w:space="0" w:color="auto"/>
                            <w:left w:val="none" w:sz="0" w:space="0" w:color="auto"/>
                            <w:bottom w:val="none" w:sz="0" w:space="0" w:color="auto"/>
                            <w:right w:val="none" w:sz="0" w:space="0" w:color="auto"/>
                          </w:divBdr>
                          <w:divsChild>
                            <w:div w:id="684404807">
                              <w:marLeft w:val="0"/>
                              <w:marRight w:val="0"/>
                              <w:marTop w:val="0"/>
                              <w:marBottom w:val="0"/>
                              <w:divBdr>
                                <w:top w:val="none" w:sz="0" w:space="0" w:color="auto"/>
                                <w:left w:val="none" w:sz="0" w:space="0" w:color="auto"/>
                                <w:bottom w:val="none" w:sz="0" w:space="0" w:color="auto"/>
                                <w:right w:val="none" w:sz="0" w:space="0" w:color="auto"/>
                              </w:divBdr>
                              <w:divsChild>
                                <w:div w:id="1139110524">
                                  <w:marLeft w:val="0"/>
                                  <w:marRight w:val="0"/>
                                  <w:marTop w:val="0"/>
                                  <w:marBottom w:val="0"/>
                                  <w:divBdr>
                                    <w:top w:val="none" w:sz="0" w:space="0" w:color="auto"/>
                                    <w:left w:val="none" w:sz="0" w:space="0" w:color="auto"/>
                                    <w:bottom w:val="none" w:sz="0" w:space="0" w:color="auto"/>
                                    <w:right w:val="none" w:sz="0" w:space="0" w:color="auto"/>
                                  </w:divBdr>
                                  <w:divsChild>
                                    <w:div w:id="1482112123">
                                      <w:marLeft w:val="0"/>
                                      <w:marRight w:val="0"/>
                                      <w:marTop w:val="0"/>
                                      <w:marBottom w:val="0"/>
                                      <w:divBdr>
                                        <w:top w:val="none" w:sz="0" w:space="0" w:color="auto"/>
                                        <w:left w:val="none" w:sz="0" w:space="0" w:color="auto"/>
                                        <w:bottom w:val="none" w:sz="0" w:space="0" w:color="auto"/>
                                        <w:right w:val="none" w:sz="0" w:space="0" w:color="auto"/>
                                      </w:divBdr>
                                    </w:div>
                                  </w:divsChild>
                                </w:div>
                                <w:div w:id="820846542">
                                  <w:marLeft w:val="0"/>
                                  <w:marRight w:val="0"/>
                                  <w:marTop w:val="0"/>
                                  <w:marBottom w:val="0"/>
                                  <w:divBdr>
                                    <w:top w:val="none" w:sz="0" w:space="0" w:color="auto"/>
                                    <w:left w:val="none" w:sz="0" w:space="0" w:color="auto"/>
                                    <w:bottom w:val="none" w:sz="0" w:space="0" w:color="auto"/>
                                    <w:right w:val="none" w:sz="0" w:space="0" w:color="auto"/>
                                  </w:divBdr>
                                  <w:divsChild>
                                    <w:div w:id="504825070">
                                      <w:marLeft w:val="0"/>
                                      <w:marRight w:val="0"/>
                                      <w:marTop w:val="0"/>
                                      <w:marBottom w:val="0"/>
                                      <w:divBdr>
                                        <w:top w:val="none" w:sz="0" w:space="0" w:color="auto"/>
                                        <w:left w:val="none" w:sz="0" w:space="0" w:color="auto"/>
                                        <w:bottom w:val="none" w:sz="0" w:space="0" w:color="auto"/>
                                        <w:right w:val="none" w:sz="0" w:space="0" w:color="auto"/>
                                      </w:divBdr>
                                      <w:divsChild>
                                        <w:div w:id="2140368758">
                                          <w:marLeft w:val="0"/>
                                          <w:marRight w:val="0"/>
                                          <w:marTop w:val="0"/>
                                          <w:marBottom w:val="0"/>
                                          <w:divBdr>
                                            <w:top w:val="none" w:sz="0" w:space="0" w:color="auto"/>
                                            <w:left w:val="none" w:sz="0" w:space="0" w:color="auto"/>
                                            <w:bottom w:val="none" w:sz="0" w:space="0" w:color="auto"/>
                                            <w:right w:val="none" w:sz="0" w:space="0" w:color="auto"/>
                                          </w:divBdr>
                                          <w:divsChild>
                                            <w:div w:id="291521791">
                                              <w:marLeft w:val="0"/>
                                              <w:marRight w:val="0"/>
                                              <w:marTop w:val="0"/>
                                              <w:marBottom w:val="0"/>
                                              <w:divBdr>
                                                <w:top w:val="none" w:sz="0" w:space="0" w:color="auto"/>
                                                <w:left w:val="none" w:sz="0" w:space="0" w:color="auto"/>
                                                <w:bottom w:val="none" w:sz="0" w:space="0" w:color="auto"/>
                                                <w:right w:val="none" w:sz="0" w:space="0" w:color="auto"/>
                                              </w:divBdr>
                                              <w:divsChild>
                                                <w:div w:id="1592084675">
                                                  <w:marLeft w:val="0"/>
                                                  <w:marRight w:val="0"/>
                                                  <w:marTop w:val="0"/>
                                                  <w:marBottom w:val="0"/>
                                                  <w:divBdr>
                                                    <w:top w:val="none" w:sz="0" w:space="0" w:color="auto"/>
                                                    <w:left w:val="none" w:sz="0" w:space="0" w:color="auto"/>
                                                    <w:bottom w:val="none" w:sz="0" w:space="0" w:color="auto"/>
                                                    <w:right w:val="none" w:sz="0" w:space="0" w:color="auto"/>
                                                  </w:divBdr>
                                                  <w:divsChild>
                                                    <w:div w:id="5877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772847">
                  <w:marLeft w:val="0"/>
                  <w:marRight w:val="0"/>
                  <w:marTop w:val="0"/>
                  <w:marBottom w:val="0"/>
                  <w:divBdr>
                    <w:top w:val="none" w:sz="0" w:space="0" w:color="auto"/>
                    <w:left w:val="none" w:sz="0" w:space="0" w:color="auto"/>
                    <w:bottom w:val="none" w:sz="0" w:space="0" w:color="auto"/>
                    <w:right w:val="none" w:sz="0" w:space="0" w:color="auto"/>
                  </w:divBdr>
                  <w:divsChild>
                    <w:div w:id="735009473">
                      <w:marLeft w:val="0"/>
                      <w:marRight w:val="0"/>
                      <w:marTop w:val="0"/>
                      <w:marBottom w:val="0"/>
                      <w:divBdr>
                        <w:top w:val="none" w:sz="0" w:space="0" w:color="auto"/>
                        <w:left w:val="none" w:sz="0" w:space="0" w:color="auto"/>
                        <w:bottom w:val="none" w:sz="0" w:space="0" w:color="auto"/>
                        <w:right w:val="none" w:sz="0" w:space="0" w:color="auto"/>
                      </w:divBdr>
                      <w:divsChild>
                        <w:div w:id="1353532885">
                          <w:marLeft w:val="0"/>
                          <w:marRight w:val="0"/>
                          <w:marTop w:val="0"/>
                          <w:marBottom w:val="0"/>
                          <w:divBdr>
                            <w:top w:val="none" w:sz="0" w:space="0" w:color="auto"/>
                            <w:left w:val="none" w:sz="0" w:space="0" w:color="auto"/>
                            <w:bottom w:val="none" w:sz="0" w:space="0" w:color="auto"/>
                            <w:right w:val="none" w:sz="0" w:space="0" w:color="auto"/>
                          </w:divBdr>
                          <w:divsChild>
                            <w:div w:id="425535596">
                              <w:marLeft w:val="0"/>
                              <w:marRight w:val="0"/>
                              <w:marTop w:val="0"/>
                              <w:marBottom w:val="0"/>
                              <w:divBdr>
                                <w:top w:val="none" w:sz="0" w:space="0" w:color="auto"/>
                                <w:left w:val="none" w:sz="0" w:space="0" w:color="auto"/>
                                <w:bottom w:val="none" w:sz="0" w:space="0" w:color="auto"/>
                                <w:right w:val="none" w:sz="0" w:space="0" w:color="auto"/>
                              </w:divBdr>
                              <w:divsChild>
                                <w:div w:id="55983241">
                                  <w:marLeft w:val="0"/>
                                  <w:marRight w:val="0"/>
                                  <w:marTop w:val="0"/>
                                  <w:marBottom w:val="0"/>
                                  <w:divBdr>
                                    <w:top w:val="none" w:sz="0" w:space="0" w:color="auto"/>
                                    <w:left w:val="none" w:sz="0" w:space="0" w:color="auto"/>
                                    <w:bottom w:val="none" w:sz="0" w:space="0" w:color="auto"/>
                                    <w:right w:val="none" w:sz="0" w:space="0" w:color="auto"/>
                                  </w:divBdr>
                                  <w:divsChild>
                                    <w:div w:id="2042243535">
                                      <w:marLeft w:val="0"/>
                                      <w:marRight w:val="0"/>
                                      <w:marTop w:val="0"/>
                                      <w:marBottom w:val="0"/>
                                      <w:divBdr>
                                        <w:top w:val="none" w:sz="0" w:space="0" w:color="auto"/>
                                        <w:left w:val="none" w:sz="0" w:space="0" w:color="auto"/>
                                        <w:bottom w:val="none" w:sz="0" w:space="0" w:color="auto"/>
                                        <w:right w:val="none" w:sz="0" w:space="0" w:color="auto"/>
                                      </w:divBdr>
                                    </w:div>
                                  </w:divsChild>
                                </w:div>
                                <w:div w:id="1150438206">
                                  <w:marLeft w:val="0"/>
                                  <w:marRight w:val="0"/>
                                  <w:marTop w:val="0"/>
                                  <w:marBottom w:val="0"/>
                                  <w:divBdr>
                                    <w:top w:val="none" w:sz="0" w:space="0" w:color="auto"/>
                                    <w:left w:val="none" w:sz="0" w:space="0" w:color="auto"/>
                                    <w:bottom w:val="none" w:sz="0" w:space="0" w:color="auto"/>
                                    <w:right w:val="none" w:sz="0" w:space="0" w:color="auto"/>
                                  </w:divBdr>
                                  <w:divsChild>
                                    <w:div w:id="2062710507">
                                      <w:marLeft w:val="0"/>
                                      <w:marRight w:val="0"/>
                                      <w:marTop w:val="0"/>
                                      <w:marBottom w:val="0"/>
                                      <w:divBdr>
                                        <w:top w:val="none" w:sz="0" w:space="0" w:color="auto"/>
                                        <w:left w:val="none" w:sz="0" w:space="0" w:color="auto"/>
                                        <w:bottom w:val="none" w:sz="0" w:space="0" w:color="auto"/>
                                        <w:right w:val="none" w:sz="0" w:space="0" w:color="auto"/>
                                      </w:divBdr>
                                      <w:divsChild>
                                        <w:div w:id="1421486363">
                                          <w:marLeft w:val="0"/>
                                          <w:marRight w:val="0"/>
                                          <w:marTop w:val="0"/>
                                          <w:marBottom w:val="0"/>
                                          <w:divBdr>
                                            <w:top w:val="none" w:sz="0" w:space="0" w:color="auto"/>
                                            <w:left w:val="none" w:sz="0" w:space="0" w:color="auto"/>
                                            <w:bottom w:val="none" w:sz="0" w:space="0" w:color="auto"/>
                                            <w:right w:val="none" w:sz="0" w:space="0" w:color="auto"/>
                                          </w:divBdr>
                                          <w:divsChild>
                                            <w:div w:id="17530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296923">
      <w:bodyDiv w:val="1"/>
      <w:marLeft w:val="0"/>
      <w:marRight w:val="0"/>
      <w:marTop w:val="0"/>
      <w:marBottom w:val="0"/>
      <w:divBdr>
        <w:top w:val="none" w:sz="0" w:space="0" w:color="auto"/>
        <w:left w:val="none" w:sz="0" w:space="0" w:color="auto"/>
        <w:bottom w:val="none" w:sz="0" w:space="0" w:color="auto"/>
        <w:right w:val="none" w:sz="0" w:space="0" w:color="auto"/>
      </w:divBdr>
      <w:divsChild>
        <w:div w:id="1533612682">
          <w:marLeft w:val="0"/>
          <w:marRight w:val="0"/>
          <w:marTop w:val="0"/>
          <w:marBottom w:val="0"/>
          <w:divBdr>
            <w:top w:val="none" w:sz="0" w:space="0" w:color="auto"/>
            <w:left w:val="none" w:sz="0" w:space="0" w:color="auto"/>
            <w:bottom w:val="none" w:sz="0" w:space="0" w:color="auto"/>
            <w:right w:val="none" w:sz="0" w:space="0" w:color="auto"/>
          </w:divBdr>
        </w:div>
        <w:div w:id="1156187814">
          <w:marLeft w:val="0"/>
          <w:marRight w:val="0"/>
          <w:marTop w:val="0"/>
          <w:marBottom w:val="0"/>
          <w:divBdr>
            <w:top w:val="none" w:sz="0" w:space="0" w:color="auto"/>
            <w:left w:val="none" w:sz="0" w:space="0" w:color="auto"/>
            <w:bottom w:val="none" w:sz="0" w:space="0" w:color="auto"/>
            <w:right w:val="none" w:sz="0" w:space="0" w:color="auto"/>
          </w:divBdr>
        </w:div>
        <w:div w:id="573202456">
          <w:marLeft w:val="0"/>
          <w:marRight w:val="0"/>
          <w:marTop w:val="0"/>
          <w:marBottom w:val="0"/>
          <w:divBdr>
            <w:top w:val="none" w:sz="0" w:space="0" w:color="auto"/>
            <w:left w:val="none" w:sz="0" w:space="0" w:color="auto"/>
            <w:bottom w:val="none" w:sz="0" w:space="0" w:color="auto"/>
            <w:right w:val="none" w:sz="0" w:space="0" w:color="auto"/>
          </w:divBdr>
        </w:div>
        <w:div w:id="566720048">
          <w:marLeft w:val="0"/>
          <w:marRight w:val="0"/>
          <w:marTop w:val="0"/>
          <w:marBottom w:val="0"/>
          <w:divBdr>
            <w:top w:val="none" w:sz="0" w:space="0" w:color="auto"/>
            <w:left w:val="none" w:sz="0" w:space="0" w:color="auto"/>
            <w:bottom w:val="none" w:sz="0" w:space="0" w:color="auto"/>
            <w:right w:val="none" w:sz="0" w:space="0" w:color="auto"/>
          </w:divBdr>
        </w:div>
        <w:div w:id="735859184">
          <w:marLeft w:val="0"/>
          <w:marRight w:val="0"/>
          <w:marTop w:val="0"/>
          <w:marBottom w:val="0"/>
          <w:divBdr>
            <w:top w:val="none" w:sz="0" w:space="0" w:color="auto"/>
            <w:left w:val="none" w:sz="0" w:space="0" w:color="auto"/>
            <w:bottom w:val="none" w:sz="0" w:space="0" w:color="auto"/>
            <w:right w:val="none" w:sz="0" w:space="0" w:color="auto"/>
          </w:divBdr>
        </w:div>
        <w:div w:id="293490459">
          <w:marLeft w:val="0"/>
          <w:marRight w:val="0"/>
          <w:marTop w:val="0"/>
          <w:marBottom w:val="0"/>
          <w:divBdr>
            <w:top w:val="none" w:sz="0" w:space="0" w:color="auto"/>
            <w:left w:val="none" w:sz="0" w:space="0" w:color="auto"/>
            <w:bottom w:val="none" w:sz="0" w:space="0" w:color="auto"/>
            <w:right w:val="none" w:sz="0" w:space="0" w:color="auto"/>
          </w:divBdr>
        </w:div>
        <w:div w:id="1497500981">
          <w:marLeft w:val="0"/>
          <w:marRight w:val="0"/>
          <w:marTop w:val="0"/>
          <w:marBottom w:val="0"/>
          <w:divBdr>
            <w:top w:val="none" w:sz="0" w:space="0" w:color="auto"/>
            <w:left w:val="none" w:sz="0" w:space="0" w:color="auto"/>
            <w:bottom w:val="none" w:sz="0" w:space="0" w:color="auto"/>
            <w:right w:val="none" w:sz="0" w:space="0" w:color="auto"/>
          </w:divBdr>
        </w:div>
        <w:div w:id="659886092">
          <w:marLeft w:val="0"/>
          <w:marRight w:val="0"/>
          <w:marTop w:val="0"/>
          <w:marBottom w:val="0"/>
          <w:divBdr>
            <w:top w:val="none" w:sz="0" w:space="0" w:color="auto"/>
            <w:left w:val="none" w:sz="0" w:space="0" w:color="auto"/>
            <w:bottom w:val="none" w:sz="0" w:space="0" w:color="auto"/>
            <w:right w:val="none" w:sz="0" w:space="0" w:color="auto"/>
          </w:divBdr>
        </w:div>
        <w:div w:id="742870254">
          <w:marLeft w:val="0"/>
          <w:marRight w:val="0"/>
          <w:marTop w:val="0"/>
          <w:marBottom w:val="0"/>
          <w:divBdr>
            <w:top w:val="none" w:sz="0" w:space="0" w:color="auto"/>
            <w:left w:val="none" w:sz="0" w:space="0" w:color="auto"/>
            <w:bottom w:val="none" w:sz="0" w:space="0" w:color="auto"/>
            <w:right w:val="none" w:sz="0" w:space="0" w:color="auto"/>
          </w:divBdr>
        </w:div>
        <w:div w:id="1481969637">
          <w:marLeft w:val="0"/>
          <w:marRight w:val="0"/>
          <w:marTop w:val="0"/>
          <w:marBottom w:val="0"/>
          <w:divBdr>
            <w:top w:val="none" w:sz="0" w:space="0" w:color="auto"/>
            <w:left w:val="none" w:sz="0" w:space="0" w:color="auto"/>
            <w:bottom w:val="none" w:sz="0" w:space="0" w:color="auto"/>
            <w:right w:val="none" w:sz="0" w:space="0" w:color="auto"/>
          </w:divBdr>
        </w:div>
      </w:divsChild>
    </w:div>
    <w:div w:id="1884901318">
      <w:bodyDiv w:val="1"/>
      <w:marLeft w:val="0"/>
      <w:marRight w:val="0"/>
      <w:marTop w:val="0"/>
      <w:marBottom w:val="0"/>
      <w:divBdr>
        <w:top w:val="none" w:sz="0" w:space="0" w:color="auto"/>
        <w:left w:val="none" w:sz="0" w:space="0" w:color="auto"/>
        <w:bottom w:val="none" w:sz="0" w:space="0" w:color="auto"/>
        <w:right w:val="none" w:sz="0" w:space="0" w:color="auto"/>
      </w:divBdr>
    </w:div>
    <w:div w:id="2009864218">
      <w:bodyDiv w:val="1"/>
      <w:marLeft w:val="0"/>
      <w:marRight w:val="0"/>
      <w:marTop w:val="0"/>
      <w:marBottom w:val="0"/>
      <w:divBdr>
        <w:top w:val="none" w:sz="0" w:space="0" w:color="auto"/>
        <w:left w:val="none" w:sz="0" w:space="0" w:color="auto"/>
        <w:bottom w:val="none" w:sz="0" w:space="0" w:color="auto"/>
        <w:right w:val="none" w:sz="0" w:space="0" w:color="auto"/>
      </w:divBdr>
    </w:div>
    <w:div w:id="2039499171">
      <w:bodyDiv w:val="1"/>
      <w:marLeft w:val="0"/>
      <w:marRight w:val="0"/>
      <w:marTop w:val="0"/>
      <w:marBottom w:val="0"/>
      <w:divBdr>
        <w:top w:val="none" w:sz="0" w:space="0" w:color="auto"/>
        <w:left w:val="none" w:sz="0" w:space="0" w:color="auto"/>
        <w:bottom w:val="none" w:sz="0" w:space="0" w:color="auto"/>
        <w:right w:val="none" w:sz="0" w:space="0" w:color="auto"/>
      </w:divBdr>
    </w:div>
    <w:div w:id="20622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are.at/" TargetMode="External"/><Relationship Id="rId13" Type="http://schemas.openxmlformats.org/officeDocument/2006/relationships/hyperlink" Target="https://www.youtube.com/user/CONFAREchannel" TargetMode="External"/><Relationship Id="rId3" Type="http://schemas.openxmlformats.org/officeDocument/2006/relationships/settings" Target="settings.xml"/><Relationship Id="rId7" Type="http://schemas.openxmlformats.org/officeDocument/2006/relationships/hyperlink" Target="http://www.ciosummit.ch" TargetMode="External"/><Relationship Id="rId12" Type="http://schemas.openxmlformats.org/officeDocument/2006/relationships/hyperlink" Target="https://www.xing.com/communities/groups/confare-meetingpoint-4a61-10008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onfa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nkedin.com/company/confare-gmbh---gemeinsam-besser-machen-" TargetMode="External"/><Relationship Id="rId4" Type="http://schemas.openxmlformats.org/officeDocument/2006/relationships/webSettings" Target="webSettings.xml"/><Relationship Id="rId9" Type="http://schemas.openxmlformats.org/officeDocument/2006/relationships/hyperlink" Target="https://www.facebook.com/Confa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Annecilla</dc:creator>
  <cp:lastModifiedBy>annecilla.sampt@confare.at</cp:lastModifiedBy>
  <cp:revision>2</cp:revision>
  <cp:lastPrinted>2019-09-06T07:29:00Z</cp:lastPrinted>
  <dcterms:created xsi:type="dcterms:W3CDTF">2020-05-25T14:07:00Z</dcterms:created>
  <dcterms:modified xsi:type="dcterms:W3CDTF">2020-05-25T14:07:00Z</dcterms:modified>
</cp:coreProperties>
</file>